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EE" w:rsidRPr="006B447E" w:rsidRDefault="00DF66EE" w:rsidP="00667A1F">
      <w:pPr>
        <w:rPr>
          <w:color w:val="FF0000"/>
          <w:sz w:val="24"/>
          <w:szCs w:val="24"/>
          <w:u w:val="single"/>
        </w:rPr>
      </w:pPr>
      <w:r w:rsidRPr="006B447E">
        <w:rPr>
          <w:rFonts w:hint="eastAsia"/>
          <w:color w:val="FF0000"/>
          <w:sz w:val="24"/>
          <w:szCs w:val="24"/>
          <w:u w:val="single"/>
        </w:rPr>
        <w:t>小学语文备课设计基本样例（含学期教学计划、单元教学计划、单课教学设计）</w:t>
      </w:r>
    </w:p>
    <w:p w:rsidR="00DF66EE" w:rsidRDefault="00DF66EE" w:rsidP="00667A1F">
      <w:pPr>
        <w:rPr>
          <w:b/>
          <w:sz w:val="24"/>
          <w:szCs w:val="24"/>
        </w:rPr>
      </w:pPr>
    </w:p>
    <w:p w:rsidR="00DF66EE" w:rsidRPr="00ED1CC1" w:rsidRDefault="00DF66EE" w:rsidP="00A15F60">
      <w:pPr>
        <w:ind w:firstLineChars="1200" w:firstLine="289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小学语文×</w:t>
      </w:r>
      <w:r w:rsidRPr="00ED1CC1">
        <w:rPr>
          <w:rFonts w:hint="eastAsia"/>
          <w:b/>
          <w:sz w:val="24"/>
          <w:szCs w:val="24"/>
        </w:rPr>
        <w:t>年级第</w:t>
      </w:r>
      <w:r>
        <w:rPr>
          <w:rFonts w:hint="eastAsia"/>
          <w:b/>
          <w:sz w:val="24"/>
          <w:szCs w:val="24"/>
        </w:rPr>
        <w:t>×</w:t>
      </w:r>
      <w:r w:rsidRPr="00ED1CC1">
        <w:rPr>
          <w:rFonts w:hint="eastAsia"/>
          <w:b/>
          <w:sz w:val="24"/>
          <w:szCs w:val="24"/>
        </w:rPr>
        <w:t>学期</w:t>
      </w:r>
      <w:r>
        <w:rPr>
          <w:rFonts w:hint="eastAsia"/>
          <w:b/>
          <w:sz w:val="24"/>
          <w:szCs w:val="24"/>
        </w:rPr>
        <w:t>教学</w:t>
      </w:r>
      <w:r w:rsidRPr="00ED1CC1">
        <w:rPr>
          <w:rFonts w:hint="eastAsia"/>
          <w:b/>
          <w:sz w:val="24"/>
          <w:szCs w:val="24"/>
        </w:rPr>
        <w:t>计划</w:t>
      </w:r>
    </w:p>
    <w:p w:rsidR="00DF66EE" w:rsidRPr="00AE152A" w:rsidRDefault="00DF66EE" w:rsidP="004A5EF5">
      <w:pPr>
        <w:spacing w:line="400" w:lineRule="exact"/>
        <w:jc w:val="center"/>
        <w:rPr>
          <w:rFonts w:ascii="宋体" w:cs="楷体_GB2312"/>
          <w:color w:val="000000"/>
          <w:sz w:val="24"/>
          <w:szCs w:val="24"/>
        </w:rPr>
      </w:pPr>
    </w:p>
    <w:p w:rsidR="00DF66EE" w:rsidRPr="00AE152A" w:rsidRDefault="00DF66EE" w:rsidP="004A5EF5">
      <w:pPr>
        <w:numPr>
          <w:ilvl w:val="0"/>
          <w:numId w:val="6"/>
        </w:numPr>
        <w:spacing w:line="400" w:lineRule="exact"/>
        <w:rPr>
          <w:rFonts w:ascii="宋体" w:cs="楷体_GB2312"/>
          <w:b/>
          <w:color w:val="000000"/>
          <w:sz w:val="24"/>
          <w:szCs w:val="24"/>
        </w:rPr>
      </w:pPr>
      <w:r w:rsidRPr="00AE152A">
        <w:rPr>
          <w:rFonts w:ascii="宋体" w:hAnsi="宋体" w:cs="楷体_GB2312" w:hint="eastAsia"/>
          <w:b/>
          <w:color w:val="000000"/>
          <w:sz w:val="24"/>
          <w:szCs w:val="24"/>
        </w:rPr>
        <w:t>学习</w:t>
      </w:r>
      <w:r>
        <w:rPr>
          <w:rFonts w:ascii="宋体" w:hAnsi="宋体" w:cs="楷体_GB2312" w:hint="eastAsia"/>
          <w:b/>
          <w:color w:val="000000"/>
          <w:sz w:val="24"/>
          <w:szCs w:val="24"/>
        </w:rPr>
        <w:t>基础</w:t>
      </w:r>
      <w:r w:rsidRPr="00AE152A">
        <w:rPr>
          <w:rFonts w:ascii="宋体" w:hAnsi="宋体" w:cs="楷体_GB2312" w:hint="eastAsia"/>
          <w:b/>
          <w:color w:val="000000"/>
          <w:sz w:val="24"/>
          <w:szCs w:val="24"/>
        </w:rPr>
        <w:t>分析</w:t>
      </w:r>
    </w:p>
    <w:p w:rsidR="00DF66EE" w:rsidRDefault="00DF66EE" w:rsidP="00A15F60">
      <w:pPr>
        <w:spacing w:line="400" w:lineRule="exact"/>
        <w:ind w:firstLineChars="200" w:firstLine="480"/>
        <w:rPr>
          <w:rFonts w:ascii="宋体" w:cs="楷体_GB2312"/>
          <w:color w:val="000000"/>
          <w:sz w:val="24"/>
          <w:szCs w:val="24"/>
        </w:rPr>
      </w:pPr>
      <w:r>
        <w:rPr>
          <w:rFonts w:ascii="宋体" w:hAnsi="宋体" w:cs="楷体_GB2312" w:hint="eastAsia"/>
          <w:color w:val="000000"/>
          <w:sz w:val="24"/>
          <w:szCs w:val="24"/>
        </w:rPr>
        <w:t>……</w:t>
      </w:r>
    </w:p>
    <w:p w:rsidR="00DF66EE" w:rsidRDefault="00DF66EE" w:rsidP="00A15F60">
      <w:pPr>
        <w:spacing w:line="500" w:lineRule="exact"/>
        <w:ind w:firstLineChars="200" w:firstLine="480"/>
        <w:rPr>
          <w:rFonts w:ascii="宋体" w:cs="楷体_GB2312"/>
          <w:color w:val="000000"/>
          <w:sz w:val="24"/>
          <w:szCs w:val="24"/>
        </w:rPr>
      </w:pPr>
      <w:r w:rsidRPr="004A5EF5">
        <w:rPr>
          <w:rFonts w:ascii="宋体" w:hAnsi="宋体" w:cs="楷体_GB2312" w:hint="eastAsia"/>
          <w:color w:val="FF0000"/>
          <w:sz w:val="24"/>
          <w:szCs w:val="24"/>
        </w:rPr>
        <w:t>例：</w:t>
      </w:r>
    </w:p>
    <w:p w:rsidR="00DF66EE" w:rsidRPr="00AE152A" w:rsidRDefault="00DF66EE" w:rsidP="00A15F60">
      <w:pPr>
        <w:spacing w:line="500" w:lineRule="exact"/>
        <w:ind w:firstLineChars="200" w:firstLine="480"/>
        <w:rPr>
          <w:rFonts w:ascii="宋体" w:cs="楷体_GB2312"/>
          <w:color w:val="000000"/>
          <w:sz w:val="24"/>
          <w:szCs w:val="24"/>
        </w:rPr>
      </w:pPr>
      <w:r w:rsidRPr="00AE152A">
        <w:rPr>
          <w:rFonts w:ascii="宋体" w:hAnsi="宋体" w:cs="楷体_GB2312" w:hint="eastAsia"/>
          <w:color w:val="000000"/>
          <w:sz w:val="24"/>
          <w:szCs w:val="24"/>
        </w:rPr>
        <w:t>本册教材以课程标准为依据和“先识后写，识多写少”的编写原则，坚持早识字、多识字、快识字、自主识字和在阅读中识字的理念。</w:t>
      </w:r>
    </w:p>
    <w:p w:rsidR="00DF66EE" w:rsidRPr="00AE152A" w:rsidRDefault="00DF66EE" w:rsidP="00A15F60">
      <w:pPr>
        <w:spacing w:line="500" w:lineRule="exact"/>
        <w:ind w:firstLineChars="200" w:firstLine="480"/>
        <w:rPr>
          <w:rFonts w:ascii="宋体" w:cs="楷体_GB2312"/>
          <w:color w:val="000000"/>
          <w:sz w:val="24"/>
          <w:szCs w:val="24"/>
        </w:rPr>
      </w:pPr>
      <w:r w:rsidRPr="00AE152A">
        <w:rPr>
          <w:rFonts w:ascii="宋体" w:hAnsi="宋体" w:cs="楷体_GB2312" w:hint="eastAsia"/>
          <w:color w:val="000000"/>
          <w:sz w:val="24"/>
          <w:szCs w:val="24"/>
        </w:rPr>
        <w:t>一年级学生刚刚入学，是从幼儿园到正规学校教育的过渡期。刚入学的一年级小学生离开幼儿园，步入全新的学习环境。</w:t>
      </w:r>
      <w:r>
        <w:rPr>
          <w:rFonts w:ascii="宋体" w:hAnsi="宋体" w:cs="楷体_GB2312" w:hint="eastAsia"/>
          <w:color w:val="000000"/>
          <w:sz w:val="24"/>
          <w:szCs w:val="24"/>
        </w:rPr>
        <w:t>……</w:t>
      </w:r>
    </w:p>
    <w:p w:rsidR="00DF66EE" w:rsidRDefault="00DF66EE" w:rsidP="00A15F60">
      <w:pPr>
        <w:spacing w:line="500" w:lineRule="exact"/>
        <w:ind w:firstLineChars="200" w:firstLine="480"/>
        <w:rPr>
          <w:rFonts w:ascii="宋体" w:cs="楷体_GB2312"/>
          <w:color w:val="000000"/>
          <w:sz w:val="24"/>
          <w:szCs w:val="24"/>
        </w:rPr>
      </w:pPr>
      <w:r w:rsidRPr="00AE152A">
        <w:rPr>
          <w:rFonts w:ascii="宋体" w:hAnsi="宋体" w:cs="楷体_GB2312" w:hint="eastAsia"/>
          <w:color w:val="000000"/>
          <w:sz w:val="24"/>
          <w:szCs w:val="24"/>
        </w:rPr>
        <w:t>一年级兴趣培养尤为重要。就识字方面，教师就可以通过形式多样的识字活动，帮助学生初步了解基本的识字方法，激发学生的识字兴趣，了解方法通过听听说说、听听读读、看看练练等形式多样的活动，</w:t>
      </w:r>
      <w:r>
        <w:rPr>
          <w:rFonts w:ascii="宋体" w:hAnsi="宋体" w:cs="楷体_GB2312" w:hint="eastAsia"/>
          <w:color w:val="000000"/>
          <w:sz w:val="24"/>
          <w:szCs w:val="24"/>
        </w:rPr>
        <w:t>……</w:t>
      </w:r>
    </w:p>
    <w:p w:rsidR="00DF66EE" w:rsidRPr="00AE152A" w:rsidRDefault="00DF66EE" w:rsidP="00A15F60">
      <w:pPr>
        <w:spacing w:line="500" w:lineRule="exact"/>
        <w:ind w:firstLineChars="200" w:firstLine="480"/>
        <w:rPr>
          <w:rFonts w:ascii="宋体" w:cs="楷体_GB2312"/>
          <w:color w:val="000000"/>
          <w:sz w:val="24"/>
          <w:szCs w:val="24"/>
        </w:rPr>
      </w:pPr>
    </w:p>
    <w:p w:rsidR="00DF66EE" w:rsidRDefault="00DF66EE" w:rsidP="004A5EF5">
      <w:pPr>
        <w:spacing w:line="400" w:lineRule="exact"/>
        <w:rPr>
          <w:rFonts w:ascii="宋体" w:cs="楷体_GB2312"/>
          <w:b/>
          <w:color w:val="000000"/>
          <w:sz w:val="24"/>
          <w:szCs w:val="24"/>
        </w:rPr>
      </w:pPr>
      <w:r>
        <w:rPr>
          <w:rFonts w:ascii="宋体" w:hAnsi="宋体" w:cs="楷体_GB2312" w:hint="eastAsia"/>
          <w:b/>
          <w:color w:val="000000"/>
          <w:sz w:val="24"/>
          <w:szCs w:val="24"/>
        </w:rPr>
        <w:t>二、学期教学</w:t>
      </w:r>
      <w:r w:rsidRPr="00AE152A">
        <w:rPr>
          <w:rFonts w:ascii="宋体" w:hAnsi="宋体" w:cs="楷体_GB2312" w:hint="eastAsia"/>
          <w:b/>
          <w:color w:val="000000"/>
          <w:sz w:val="24"/>
          <w:szCs w:val="24"/>
        </w:rPr>
        <w:t>目标</w:t>
      </w:r>
    </w:p>
    <w:p w:rsidR="00DF66EE" w:rsidRPr="004A5EF5" w:rsidRDefault="00DF66EE" w:rsidP="004A5EF5">
      <w:pPr>
        <w:spacing w:line="400" w:lineRule="exact"/>
        <w:rPr>
          <w:rFonts w:ascii="宋体" w:cs="楷体_GB2312"/>
          <w:color w:val="FF0000"/>
          <w:sz w:val="24"/>
          <w:szCs w:val="24"/>
        </w:rPr>
      </w:pPr>
      <w:r w:rsidRPr="004A5EF5">
        <w:rPr>
          <w:rFonts w:ascii="宋体" w:hAnsi="宋体" w:cs="楷体_GB2312" w:hint="eastAsia"/>
          <w:color w:val="FF0000"/>
          <w:sz w:val="24"/>
          <w:szCs w:val="24"/>
        </w:rPr>
        <w:t>（建议分模块阐述）</w:t>
      </w:r>
    </w:p>
    <w:p w:rsidR="00DF66EE" w:rsidRPr="004A5EF5" w:rsidRDefault="00DF66EE" w:rsidP="004A5EF5">
      <w:pPr>
        <w:spacing w:line="400" w:lineRule="exact"/>
        <w:rPr>
          <w:rFonts w:ascii="宋体" w:cs="楷体_GB2312"/>
          <w:color w:val="FF0000"/>
          <w:sz w:val="24"/>
          <w:szCs w:val="24"/>
        </w:rPr>
      </w:pPr>
      <w:r w:rsidRPr="004A5EF5">
        <w:rPr>
          <w:rFonts w:ascii="宋体" w:hAnsi="宋体" w:cs="楷体_GB2312" w:hint="eastAsia"/>
          <w:color w:val="FF0000"/>
          <w:sz w:val="24"/>
          <w:szCs w:val="24"/>
        </w:rPr>
        <w:t>例：</w:t>
      </w:r>
    </w:p>
    <w:p w:rsidR="00DF66EE" w:rsidRDefault="00DF66EE" w:rsidP="004A5EF5">
      <w:pPr>
        <w:spacing w:line="400" w:lineRule="exact"/>
        <w:rPr>
          <w:rFonts w:ascii="宋体" w:cs="楷体_GB2312"/>
          <w:color w:val="000000"/>
          <w:sz w:val="24"/>
          <w:szCs w:val="24"/>
        </w:rPr>
      </w:pPr>
      <w:r w:rsidRPr="00AE152A">
        <w:rPr>
          <w:rFonts w:ascii="宋体" w:hAnsi="宋体" w:cs="楷体_GB2312"/>
          <w:color w:val="000000"/>
          <w:sz w:val="24"/>
          <w:szCs w:val="24"/>
        </w:rPr>
        <w:t>(</w:t>
      </w:r>
      <w:r w:rsidRPr="00AE152A">
        <w:rPr>
          <w:rFonts w:ascii="宋体" w:hAnsi="宋体" w:cs="楷体_GB2312" w:hint="eastAsia"/>
          <w:color w:val="000000"/>
          <w:sz w:val="24"/>
          <w:szCs w:val="24"/>
        </w:rPr>
        <w:t>一</w:t>
      </w:r>
      <w:r w:rsidRPr="00AE152A">
        <w:rPr>
          <w:rFonts w:ascii="宋体" w:hAnsi="宋体" w:cs="楷体_GB2312"/>
          <w:color w:val="000000"/>
          <w:sz w:val="24"/>
          <w:szCs w:val="24"/>
        </w:rPr>
        <w:t>)</w:t>
      </w:r>
      <w:r w:rsidRPr="00AE152A">
        <w:rPr>
          <w:rFonts w:ascii="宋体" w:hAnsi="宋体" w:cs="楷体_GB2312" w:hint="eastAsia"/>
          <w:color w:val="000000"/>
          <w:sz w:val="24"/>
          <w:szCs w:val="24"/>
        </w:rPr>
        <w:t>识字与写字</w:t>
      </w:r>
    </w:p>
    <w:p w:rsidR="00DF66EE" w:rsidRDefault="00DF66EE" w:rsidP="004A5EF5">
      <w:pPr>
        <w:spacing w:line="400" w:lineRule="exact"/>
        <w:rPr>
          <w:rFonts w:ascii="宋体" w:cs="楷体_GB2312"/>
          <w:b/>
          <w:color w:val="000000"/>
          <w:sz w:val="24"/>
          <w:szCs w:val="24"/>
        </w:rPr>
      </w:pPr>
    </w:p>
    <w:p w:rsidR="00DF66EE" w:rsidRDefault="00DF66EE" w:rsidP="004A5EF5">
      <w:pPr>
        <w:tabs>
          <w:tab w:val="left" w:pos="784"/>
        </w:tabs>
        <w:spacing w:line="400" w:lineRule="exact"/>
        <w:rPr>
          <w:rFonts w:ascii="宋体" w:cs="楷体_GB2312"/>
          <w:color w:val="000000"/>
          <w:sz w:val="24"/>
          <w:szCs w:val="24"/>
        </w:rPr>
      </w:pPr>
      <w:r w:rsidRPr="00AE152A">
        <w:rPr>
          <w:rFonts w:ascii="宋体" w:hAnsi="宋体" w:cs="楷体_GB2312"/>
          <w:color w:val="000000"/>
          <w:sz w:val="24"/>
          <w:szCs w:val="24"/>
        </w:rPr>
        <w:t>(</w:t>
      </w:r>
      <w:r w:rsidRPr="00AE152A">
        <w:rPr>
          <w:rFonts w:ascii="宋体" w:hAnsi="宋体" w:cs="楷体_GB2312" w:hint="eastAsia"/>
          <w:color w:val="000000"/>
          <w:sz w:val="24"/>
          <w:szCs w:val="24"/>
        </w:rPr>
        <w:t>二</w:t>
      </w:r>
      <w:r w:rsidRPr="00AE152A">
        <w:rPr>
          <w:rFonts w:ascii="宋体" w:hAnsi="宋体" w:cs="楷体_GB2312"/>
          <w:color w:val="000000"/>
          <w:sz w:val="24"/>
          <w:szCs w:val="24"/>
        </w:rPr>
        <w:t>)</w:t>
      </w:r>
      <w:r w:rsidRPr="00AE152A">
        <w:rPr>
          <w:rFonts w:ascii="宋体" w:hAnsi="宋体" w:cs="楷体_GB2312" w:hint="eastAsia"/>
          <w:color w:val="000000"/>
          <w:sz w:val="24"/>
          <w:szCs w:val="24"/>
        </w:rPr>
        <w:t>阅读</w:t>
      </w:r>
    </w:p>
    <w:p w:rsidR="00DF66EE" w:rsidRPr="00AE152A" w:rsidRDefault="00DF66EE" w:rsidP="004A5EF5">
      <w:pPr>
        <w:tabs>
          <w:tab w:val="left" w:pos="784"/>
        </w:tabs>
        <w:spacing w:line="400" w:lineRule="exact"/>
        <w:rPr>
          <w:rFonts w:ascii="宋体" w:cs="楷体_GB2312"/>
          <w:color w:val="000000"/>
          <w:sz w:val="24"/>
          <w:szCs w:val="24"/>
        </w:rPr>
      </w:pPr>
    </w:p>
    <w:p w:rsidR="00DF66EE" w:rsidRDefault="00DF66EE" w:rsidP="004A5EF5">
      <w:pPr>
        <w:tabs>
          <w:tab w:val="left" w:pos="784"/>
        </w:tabs>
        <w:spacing w:line="400" w:lineRule="exact"/>
        <w:rPr>
          <w:rFonts w:ascii="宋体" w:cs="楷体_GB2312"/>
          <w:color w:val="000000"/>
          <w:sz w:val="24"/>
          <w:szCs w:val="24"/>
        </w:rPr>
      </w:pPr>
      <w:r w:rsidRPr="00AE152A">
        <w:rPr>
          <w:rFonts w:ascii="宋体" w:hAnsi="宋体" w:cs="楷体_GB2312"/>
          <w:color w:val="000000"/>
          <w:sz w:val="24"/>
          <w:szCs w:val="24"/>
        </w:rPr>
        <w:t>(</w:t>
      </w:r>
      <w:r w:rsidRPr="00AE152A">
        <w:rPr>
          <w:rFonts w:ascii="宋体" w:hAnsi="宋体" w:cs="楷体_GB2312" w:hint="eastAsia"/>
          <w:color w:val="000000"/>
          <w:sz w:val="24"/>
          <w:szCs w:val="24"/>
        </w:rPr>
        <w:t>三</w:t>
      </w:r>
      <w:r w:rsidRPr="00AE152A">
        <w:rPr>
          <w:rFonts w:ascii="宋体" w:hAnsi="宋体" w:cs="楷体_GB2312"/>
          <w:color w:val="000000"/>
          <w:sz w:val="24"/>
          <w:szCs w:val="24"/>
        </w:rPr>
        <w:t>)</w:t>
      </w:r>
      <w:r w:rsidRPr="00AE152A">
        <w:rPr>
          <w:rFonts w:ascii="宋体" w:hAnsi="宋体" w:cs="楷体_GB2312" w:hint="eastAsia"/>
          <w:color w:val="000000"/>
          <w:sz w:val="24"/>
          <w:szCs w:val="24"/>
        </w:rPr>
        <w:t>写作</w:t>
      </w:r>
    </w:p>
    <w:p w:rsidR="00DF66EE" w:rsidRPr="00AE152A" w:rsidRDefault="00DF66EE" w:rsidP="004A5EF5">
      <w:pPr>
        <w:tabs>
          <w:tab w:val="left" w:pos="784"/>
        </w:tabs>
        <w:spacing w:line="400" w:lineRule="exact"/>
        <w:rPr>
          <w:rFonts w:ascii="宋体" w:cs="楷体_GB2312"/>
          <w:color w:val="000000"/>
          <w:sz w:val="24"/>
          <w:szCs w:val="24"/>
        </w:rPr>
      </w:pPr>
    </w:p>
    <w:p w:rsidR="00DF66EE" w:rsidRDefault="00DF66EE" w:rsidP="004A5EF5">
      <w:pPr>
        <w:tabs>
          <w:tab w:val="left" w:pos="784"/>
        </w:tabs>
        <w:spacing w:line="400" w:lineRule="exact"/>
        <w:rPr>
          <w:rFonts w:ascii="宋体" w:cs="楷体_GB2312"/>
          <w:color w:val="000000"/>
          <w:sz w:val="24"/>
          <w:szCs w:val="24"/>
        </w:rPr>
      </w:pPr>
      <w:r w:rsidRPr="00AE152A">
        <w:rPr>
          <w:rFonts w:ascii="宋体" w:hAnsi="宋体" w:cs="楷体_GB2312"/>
          <w:color w:val="000000"/>
          <w:sz w:val="24"/>
          <w:szCs w:val="24"/>
        </w:rPr>
        <w:t>(</w:t>
      </w:r>
      <w:r w:rsidRPr="00AE152A">
        <w:rPr>
          <w:rFonts w:ascii="宋体" w:hAnsi="宋体" w:cs="楷体_GB2312" w:hint="eastAsia"/>
          <w:color w:val="000000"/>
          <w:sz w:val="24"/>
          <w:szCs w:val="24"/>
        </w:rPr>
        <w:t>四</w:t>
      </w:r>
      <w:r w:rsidRPr="00AE152A">
        <w:rPr>
          <w:rFonts w:ascii="宋体" w:hAnsi="宋体" w:cs="楷体_GB2312"/>
          <w:color w:val="000000"/>
          <w:sz w:val="24"/>
          <w:szCs w:val="24"/>
        </w:rPr>
        <w:t>)</w:t>
      </w:r>
      <w:r w:rsidRPr="00AE152A">
        <w:rPr>
          <w:rFonts w:ascii="宋体" w:hAnsi="宋体" w:cs="楷体_GB2312" w:hint="eastAsia"/>
          <w:color w:val="000000"/>
          <w:sz w:val="24"/>
          <w:szCs w:val="24"/>
        </w:rPr>
        <w:t>口语交际</w:t>
      </w:r>
    </w:p>
    <w:p w:rsidR="00DF66EE" w:rsidRPr="00AE152A" w:rsidRDefault="00DF66EE" w:rsidP="004A5EF5">
      <w:pPr>
        <w:tabs>
          <w:tab w:val="left" w:pos="784"/>
        </w:tabs>
        <w:spacing w:line="400" w:lineRule="exact"/>
        <w:rPr>
          <w:rFonts w:ascii="宋体" w:cs="楷体_GB2312"/>
          <w:color w:val="000000"/>
          <w:sz w:val="24"/>
          <w:szCs w:val="24"/>
        </w:rPr>
      </w:pPr>
    </w:p>
    <w:p w:rsidR="00DF66EE" w:rsidRPr="004A5EF5" w:rsidRDefault="00DF66EE" w:rsidP="00ED1CC1">
      <w:r w:rsidRPr="00AE152A">
        <w:rPr>
          <w:rFonts w:ascii="宋体" w:hAnsi="宋体" w:cs="楷体_GB2312"/>
          <w:color w:val="000000"/>
          <w:sz w:val="24"/>
          <w:szCs w:val="24"/>
        </w:rPr>
        <w:t>(</w:t>
      </w:r>
      <w:r w:rsidRPr="00AE152A">
        <w:rPr>
          <w:rFonts w:ascii="宋体" w:hAnsi="宋体" w:cs="楷体_GB2312" w:hint="eastAsia"/>
          <w:color w:val="000000"/>
          <w:sz w:val="24"/>
          <w:szCs w:val="24"/>
        </w:rPr>
        <w:t>五</w:t>
      </w:r>
      <w:r w:rsidRPr="00AE152A">
        <w:rPr>
          <w:rFonts w:ascii="宋体" w:hAnsi="宋体" w:cs="楷体_GB2312"/>
          <w:color w:val="000000"/>
          <w:sz w:val="24"/>
          <w:szCs w:val="24"/>
        </w:rPr>
        <w:t>)</w:t>
      </w:r>
      <w:r w:rsidRPr="00AE152A">
        <w:rPr>
          <w:rFonts w:ascii="宋体" w:hAnsi="宋体" w:cs="楷体_GB2312" w:hint="eastAsia"/>
          <w:color w:val="000000"/>
          <w:sz w:val="24"/>
          <w:szCs w:val="24"/>
        </w:rPr>
        <w:t>综合性学习</w:t>
      </w:r>
    </w:p>
    <w:p w:rsidR="00DF66EE" w:rsidRDefault="00DF66EE" w:rsidP="00ED1CC1"/>
    <w:p w:rsidR="00DF66EE" w:rsidRDefault="00DF66EE" w:rsidP="00ED1CC1"/>
    <w:p w:rsidR="00DF66EE" w:rsidRDefault="00DF66EE" w:rsidP="00ED1CC1"/>
    <w:p w:rsidR="00DF66EE" w:rsidRDefault="00DF66EE" w:rsidP="00ED1CC1"/>
    <w:p w:rsidR="00DF66EE" w:rsidRDefault="00DF66EE" w:rsidP="00ED1CC1"/>
    <w:p w:rsidR="00DF66EE" w:rsidRDefault="00DF66EE" w:rsidP="00ED1CC1"/>
    <w:p w:rsidR="00DF66EE" w:rsidRDefault="00DF66EE" w:rsidP="00ED1CC1"/>
    <w:p w:rsidR="00DF66EE" w:rsidRDefault="00DF66EE" w:rsidP="00ED1CC1"/>
    <w:p w:rsidR="00DF66EE" w:rsidRDefault="00DF66EE" w:rsidP="005526C7">
      <w:pPr>
        <w:tabs>
          <w:tab w:val="left" w:pos="312"/>
        </w:tabs>
        <w:spacing w:line="360" w:lineRule="auto"/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单元教学计划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701"/>
        <w:gridCol w:w="850"/>
        <w:gridCol w:w="709"/>
        <w:gridCol w:w="1559"/>
        <w:gridCol w:w="1610"/>
      </w:tblGrid>
      <w:tr w:rsidR="00DF66EE" w:rsidRPr="00AE152A" w:rsidTr="00F94B54">
        <w:tc>
          <w:tcPr>
            <w:tcW w:w="2093" w:type="dxa"/>
            <w:vMerge w:val="restart"/>
          </w:tcPr>
          <w:p w:rsidR="00DF66EE" w:rsidRPr="00AE152A" w:rsidRDefault="00DF66EE" w:rsidP="00F94B54">
            <w:pPr>
              <w:spacing w:line="400" w:lineRule="exact"/>
              <w:jc w:val="center"/>
              <w:rPr>
                <w:rFonts w:asci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楷体_GB2312" w:hint="eastAsia"/>
                <w:b/>
                <w:color w:val="000000"/>
                <w:sz w:val="24"/>
                <w:szCs w:val="24"/>
              </w:rPr>
              <w:t>单元</w:t>
            </w:r>
            <w:r w:rsidRPr="00AE152A">
              <w:rPr>
                <w:rFonts w:ascii="宋体" w:hAnsi="宋体" w:cs="楷体_GB2312" w:hint="eastAsia"/>
                <w:b/>
                <w:color w:val="000000"/>
                <w:sz w:val="24"/>
                <w:szCs w:val="24"/>
              </w:rPr>
              <w:t>目标</w:t>
            </w:r>
          </w:p>
        </w:tc>
        <w:tc>
          <w:tcPr>
            <w:tcW w:w="3260" w:type="dxa"/>
            <w:gridSpan w:val="3"/>
          </w:tcPr>
          <w:p w:rsidR="00DF66EE" w:rsidRPr="00AE152A" w:rsidRDefault="00DF66EE" w:rsidP="00F94B54">
            <w:pPr>
              <w:spacing w:line="400" w:lineRule="exact"/>
              <w:jc w:val="center"/>
              <w:rPr>
                <w:rFonts w:ascii="宋体" w:cs="楷体_GB2312"/>
                <w:b/>
                <w:color w:val="000000"/>
                <w:sz w:val="24"/>
                <w:szCs w:val="24"/>
              </w:rPr>
            </w:pPr>
            <w:r w:rsidRPr="00AE152A">
              <w:rPr>
                <w:rFonts w:ascii="宋体" w:hAnsi="宋体" w:cs="楷体_GB2312" w:hint="eastAsia"/>
                <w:b/>
                <w:color w:val="000000"/>
                <w:sz w:val="24"/>
                <w:szCs w:val="24"/>
              </w:rPr>
              <w:t>教学安排</w:t>
            </w:r>
          </w:p>
        </w:tc>
        <w:tc>
          <w:tcPr>
            <w:tcW w:w="1559" w:type="dxa"/>
            <w:vMerge w:val="restart"/>
          </w:tcPr>
          <w:p w:rsidR="00DF66EE" w:rsidRPr="00AE152A" w:rsidRDefault="00DF66EE" w:rsidP="00F94B54">
            <w:pPr>
              <w:spacing w:line="400" w:lineRule="exact"/>
              <w:jc w:val="center"/>
              <w:rPr>
                <w:rFonts w:ascii="宋体" w:cs="楷体_GB2312"/>
                <w:b/>
                <w:color w:val="000000"/>
                <w:sz w:val="24"/>
                <w:szCs w:val="24"/>
              </w:rPr>
            </w:pPr>
            <w:r w:rsidRPr="00AE152A">
              <w:rPr>
                <w:rFonts w:ascii="宋体" w:hAnsi="宋体" w:cs="楷体_GB2312" w:hint="eastAsia"/>
                <w:b/>
                <w:color w:val="000000"/>
                <w:sz w:val="24"/>
                <w:szCs w:val="24"/>
              </w:rPr>
              <w:t>评价</w:t>
            </w:r>
            <w:r>
              <w:rPr>
                <w:rFonts w:ascii="宋体" w:hAnsi="宋体" w:cs="楷体_GB2312" w:hint="eastAsia"/>
                <w:b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1610" w:type="dxa"/>
            <w:vMerge w:val="restart"/>
          </w:tcPr>
          <w:p w:rsidR="00DF66EE" w:rsidRPr="00AE152A" w:rsidRDefault="00DF66EE" w:rsidP="00F94B54">
            <w:pPr>
              <w:spacing w:line="400" w:lineRule="exact"/>
              <w:jc w:val="center"/>
              <w:rPr>
                <w:rFonts w:asci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楷体_GB2312" w:hint="eastAsia"/>
                <w:b/>
                <w:color w:val="000000"/>
                <w:sz w:val="24"/>
                <w:szCs w:val="24"/>
              </w:rPr>
              <w:t>评价建议</w:t>
            </w:r>
          </w:p>
        </w:tc>
      </w:tr>
      <w:tr w:rsidR="00DF66EE" w:rsidRPr="00AE152A" w:rsidTr="00F94B54">
        <w:tc>
          <w:tcPr>
            <w:tcW w:w="2093" w:type="dxa"/>
            <w:vMerge/>
          </w:tcPr>
          <w:p w:rsidR="00DF66EE" w:rsidRPr="00AE152A" w:rsidRDefault="00DF66EE" w:rsidP="00F94B54">
            <w:pPr>
              <w:spacing w:line="400" w:lineRule="exact"/>
              <w:rPr>
                <w:rFonts w:asci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6EE" w:rsidRPr="00AE152A" w:rsidRDefault="00DF66EE" w:rsidP="00F94B54">
            <w:pPr>
              <w:spacing w:line="400" w:lineRule="exact"/>
              <w:jc w:val="center"/>
              <w:rPr>
                <w:rFonts w:ascii="宋体" w:cs="楷体_GB2312"/>
                <w:color w:val="000000"/>
                <w:sz w:val="24"/>
                <w:szCs w:val="24"/>
              </w:rPr>
            </w:pPr>
            <w:r>
              <w:rPr>
                <w:rFonts w:ascii="宋体" w:hAnsi="宋体" w:cs="楷体_GB2312" w:hint="eastAsia"/>
                <w:color w:val="000000"/>
                <w:sz w:val="24"/>
                <w:szCs w:val="24"/>
              </w:rPr>
              <w:t>课题</w:t>
            </w:r>
          </w:p>
        </w:tc>
        <w:tc>
          <w:tcPr>
            <w:tcW w:w="850" w:type="dxa"/>
          </w:tcPr>
          <w:p w:rsidR="00DF66EE" w:rsidRPr="00AE152A" w:rsidRDefault="00DF66EE" w:rsidP="00F94B54">
            <w:pPr>
              <w:spacing w:line="400" w:lineRule="exact"/>
              <w:jc w:val="center"/>
              <w:rPr>
                <w:rFonts w:ascii="宋体" w:cs="楷体_GB2312"/>
                <w:color w:val="000000"/>
                <w:sz w:val="24"/>
                <w:szCs w:val="24"/>
              </w:rPr>
            </w:pPr>
            <w:r w:rsidRPr="00AE152A">
              <w:rPr>
                <w:rFonts w:ascii="宋体" w:hAnsi="宋体" w:cs="楷体_GB2312" w:hint="eastAsia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709" w:type="dxa"/>
          </w:tcPr>
          <w:p w:rsidR="00DF66EE" w:rsidRPr="00AE152A" w:rsidRDefault="00DF66EE" w:rsidP="00F94B54">
            <w:pPr>
              <w:spacing w:line="400" w:lineRule="exact"/>
              <w:rPr>
                <w:rFonts w:ascii="宋体" w:cs="楷体_GB2312"/>
                <w:color w:val="000000"/>
                <w:sz w:val="24"/>
                <w:szCs w:val="24"/>
              </w:rPr>
            </w:pPr>
            <w:r w:rsidRPr="00AE152A">
              <w:rPr>
                <w:rFonts w:ascii="宋体" w:hAnsi="宋体" w:cs="楷体_GB2312" w:hint="eastAsia"/>
                <w:color w:val="000000"/>
                <w:sz w:val="24"/>
                <w:szCs w:val="24"/>
              </w:rPr>
              <w:t>课时</w:t>
            </w:r>
          </w:p>
        </w:tc>
        <w:tc>
          <w:tcPr>
            <w:tcW w:w="1559" w:type="dxa"/>
            <w:vMerge/>
          </w:tcPr>
          <w:p w:rsidR="00DF66EE" w:rsidRPr="00AE152A" w:rsidRDefault="00DF66EE" w:rsidP="00F94B54">
            <w:pPr>
              <w:spacing w:line="400" w:lineRule="exact"/>
              <w:jc w:val="left"/>
              <w:rPr>
                <w:rFonts w:asci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F66EE" w:rsidRPr="00AE152A" w:rsidRDefault="00DF66EE" w:rsidP="00F94B54">
            <w:pPr>
              <w:spacing w:line="400" w:lineRule="exact"/>
              <w:rPr>
                <w:rFonts w:ascii="宋体" w:cs="楷体_GB2312"/>
                <w:color w:val="000000"/>
                <w:sz w:val="24"/>
                <w:szCs w:val="24"/>
              </w:rPr>
            </w:pPr>
          </w:p>
        </w:tc>
      </w:tr>
      <w:tr w:rsidR="00DF66EE" w:rsidRPr="00AE152A" w:rsidTr="00F94B54">
        <w:tc>
          <w:tcPr>
            <w:tcW w:w="2093" w:type="dxa"/>
          </w:tcPr>
          <w:p w:rsidR="00DF66EE" w:rsidRPr="00AE152A" w:rsidRDefault="00DF66EE" w:rsidP="00F94B54">
            <w:pPr>
              <w:spacing w:line="400" w:lineRule="exact"/>
              <w:rPr>
                <w:rFonts w:asci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6EE" w:rsidRDefault="00DF66EE" w:rsidP="00F94B54">
            <w:pPr>
              <w:spacing w:line="400" w:lineRule="exact"/>
              <w:jc w:val="center"/>
              <w:rPr>
                <w:rFonts w:asci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66EE" w:rsidRDefault="00DF66EE" w:rsidP="00F94B54">
            <w:pPr>
              <w:spacing w:line="400" w:lineRule="exact"/>
              <w:jc w:val="center"/>
              <w:rPr>
                <w:rFonts w:ascii="宋体" w:cs="楷体_GB2312"/>
                <w:color w:val="000000"/>
                <w:sz w:val="24"/>
                <w:szCs w:val="24"/>
              </w:rPr>
            </w:pPr>
          </w:p>
          <w:p w:rsidR="00DF66EE" w:rsidRDefault="00DF66EE" w:rsidP="00F94B54">
            <w:pPr>
              <w:spacing w:line="400" w:lineRule="exact"/>
              <w:jc w:val="center"/>
              <w:rPr>
                <w:rFonts w:ascii="宋体" w:cs="楷体_GB2312"/>
                <w:color w:val="000000"/>
                <w:sz w:val="24"/>
                <w:szCs w:val="24"/>
              </w:rPr>
            </w:pPr>
          </w:p>
          <w:p w:rsidR="00DF66EE" w:rsidRPr="00AE152A" w:rsidRDefault="00DF66EE" w:rsidP="00F94B54">
            <w:pPr>
              <w:spacing w:line="400" w:lineRule="exact"/>
              <w:jc w:val="center"/>
              <w:rPr>
                <w:rFonts w:asci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F66EE" w:rsidRPr="00AE152A" w:rsidRDefault="00DF66EE" w:rsidP="00F94B54">
            <w:pPr>
              <w:spacing w:line="400" w:lineRule="exact"/>
              <w:rPr>
                <w:rFonts w:asci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6EE" w:rsidRPr="00AE152A" w:rsidRDefault="00DF66EE" w:rsidP="00F94B54">
            <w:pPr>
              <w:spacing w:line="400" w:lineRule="exact"/>
              <w:jc w:val="left"/>
              <w:rPr>
                <w:rFonts w:asci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DF66EE" w:rsidRPr="00AE152A" w:rsidRDefault="00DF66EE" w:rsidP="00F94B54">
            <w:pPr>
              <w:spacing w:line="400" w:lineRule="exact"/>
              <w:rPr>
                <w:rFonts w:ascii="宋体" w:cs="楷体_GB2312"/>
                <w:color w:val="000000"/>
                <w:sz w:val="24"/>
                <w:szCs w:val="24"/>
              </w:rPr>
            </w:pPr>
          </w:p>
        </w:tc>
      </w:tr>
      <w:tr w:rsidR="00DF66EE" w:rsidRPr="00AE152A" w:rsidTr="00F94B54">
        <w:tc>
          <w:tcPr>
            <w:tcW w:w="2093" w:type="dxa"/>
          </w:tcPr>
          <w:p w:rsidR="00DF66EE" w:rsidRPr="00AE152A" w:rsidRDefault="00DF66EE" w:rsidP="00F94B54">
            <w:pPr>
              <w:spacing w:line="400" w:lineRule="exact"/>
              <w:rPr>
                <w:rFonts w:asci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6EE" w:rsidRDefault="00DF66EE" w:rsidP="00F94B54">
            <w:pPr>
              <w:spacing w:line="400" w:lineRule="exact"/>
              <w:jc w:val="center"/>
              <w:rPr>
                <w:rFonts w:asci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66EE" w:rsidRDefault="00DF66EE" w:rsidP="00F94B54">
            <w:pPr>
              <w:spacing w:line="400" w:lineRule="exact"/>
              <w:jc w:val="center"/>
              <w:rPr>
                <w:rFonts w:ascii="宋体" w:cs="楷体_GB2312"/>
                <w:color w:val="000000"/>
                <w:sz w:val="24"/>
                <w:szCs w:val="24"/>
              </w:rPr>
            </w:pPr>
          </w:p>
          <w:p w:rsidR="00DF66EE" w:rsidRDefault="00DF66EE" w:rsidP="00F94B54">
            <w:pPr>
              <w:spacing w:line="400" w:lineRule="exact"/>
              <w:jc w:val="center"/>
              <w:rPr>
                <w:rFonts w:ascii="宋体" w:cs="楷体_GB2312"/>
                <w:color w:val="000000"/>
                <w:sz w:val="24"/>
                <w:szCs w:val="24"/>
              </w:rPr>
            </w:pPr>
          </w:p>
          <w:p w:rsidR="00DF66EE" w:rsidRPr="00AE152A" w:rsidRDefault="00DF66EE" w:rsidP="00F94B54">
            <w:pPr>
              <w:spacing w:line="400" w:lineRule="exact"/>
              <w:jc w:val="center"/>
              <w:rPr>
                <w:rFonts w:asci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F66EE" w:rsidRPr="00AE152A" w:rsidRDefault="00DF66EE" w:rsidP="00F94B54">
            <w:pPr>
              <w:spacing w:line="400" w:lineRule="exact"/>
              <w:rPr>
                <w:rFonts w:asci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6EE" w:rsidRDefault="00DF66EE" w:rsidP="00F94B54">
            <w:pPr>
              <w:spacing w:line="400" w:lineRule="exact"/>
              <w:jc w:val="left"/>
              <w:rPr>
                <w:rFonts w:ascii="宋体" w:cs="楷体_GB2312"/>
                <w:color w:val="000000"/>
                <w:sz w:val="24"/>
                <w:szCs w:val="24"/>
              </w:rPr>
            </w:pPr>
          </w:p>
          <w:p w:rsidR="00DF66EE" w:rsidRDefault="00DF66EE" w:rsidP="00F94B54">
            <w:pPr>
              <w:spacing w:line="400" w:lineRule="exact"/>
              <w:jc w:val="left"/>
              <w:rPr>
                <w:rFonts w:ascii="宋体" w:cs="楷体_GB2312"/>
                <w:color w:val="000000"/>
                <w:sz w:val="24"/>
                <w:szCs w:val="24"/>
              </w:rPr>
            </w:pPr>
          </w:p>
          <w:p w:rsidR="00DF66EE" w:rsidRPr="00AE152A" w:rsidRDefault="00DF66EE" w:rsidP="00F94B54">
            <w:pPr>
              <w:spacing w:line="400" w:lineRule="exact"/>
              <w:jc w:val="left"/>
              <w:rPr>
                <w:rFonts w:asci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DF66EE" w:rsidRPr="00AE152A" w:rsidRDefault="00DF66EE" w:rsidP="00F94B54">
            <w:pPr>
              <w:spacing w:line="400" w:lineRule="exact"/>
              <w:rPr>
                <w:rFonts w:ascii="宋体" w:cs="楷体_GB2312"/>
                <w:color w:val="000000"/>
                <w:sz w:val="24"/>
                <w:szCs w:val="24"/>
              </w:rPr>
            </w:pPr>
          </w:p>
        </w:tc>
      </w:tr>
      <w:tr w:rsidR="00DF66EE" w:rsidRPr="00AE152A" w:rsidTr="00F94B54">
        <w:tc>
          <w:tcPr>
            <w:tcW w:w="2093" w:type="dxa"/>
          </w:tcPr>
          <w:p w:rsidR="00DF66EE" w:rsidRPr="00AE152A" w:rsidRDefault="00DF66EE" w:rsidP="00F94B54">
            <w:pPr>
              <w:spacing w:line="400" w:lineRule="exact"/>
              <w:rPr>
                <w:rFonts w:asci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6EE" w:rsidRDefault="00DF66EE" w:rsidP="00F94B54">
            <w:pPr>
              <w:spacing w:line="400" w:lineRule="exact"/>
              <w:jc w:val="center"/>
              <w:rPr>
                <w:rFonts w:asci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66EE" w:rsidRDefault="00DF66EE" w:rsidP="00F94B54">
            <w:pPr>
              <w:spacing w:line="400" w:lineRule="exact"/>
              <w:jc w:val="center"/>
              <w:rPr>
                <w:rFonts w:ascii="宋体" w:cs="楷体_GB2312"/>
                <w:color w:val="000000"/>
                <w:sz w:val="24"/>
                <w:szCs w:val="24"/>
              </w:rPr>
            </w:pPr>
          </w:p>
          <w:p w:rsidR="00DF66EE" w:rsidRDefault="00DF66EE" w:rsidP="00F94B54">
            <w:pPr>
              <w:spacing w:line="400" w:lineRule="exact"/>
              <w:jc w:val="center"/>
              <w:rPr>
                <w:rFonts w:ascii="宋体" w:cs="楷体_GB2312"/>
                <w:color w:val="000000"/>
                <w:sz w:val="24"/>
                <w:szCs w:val="24"/>
              </w:rPr>
            </w:pPr>
          </w:p>
          <w:p w:rsidR="00DF66EE" w:rsidRPr="00AE152A" w:rsidRDefault="00DF66EE" w:rsidP="00F94B54">
            <w:pPr>
              <w:spacing w:line="400" w:lineRule="exact"/>
              <w:jc w:val="center"/>
              <w:rPr>
                <w:rFonts w:asci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F66EE" w:rsidRPr="00AE152A" w:rsidRDefault="00DF66EE" w:rsidP="00F94B54">
            <w:pPr>
              <w:spacing w:line="400" w:lineRule="exact"/>
              <w:rPr>
                <w:rFonts w:asci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6EE" w:rsidRDefault="00DF66EE" w:rsidP="00F94B54">
            <w:pPr>
              <w:spacing w:line="400" w:lineRule="exact"/>
              <w:jc w:val="left"/>
              <w:rPr>
                <w:rFonts w:ascii="宋体" w:cs="楷体_GB2312"/>
                <w:color w:val="000000"/>
                <w:sz w:val="24"/>
                <w:szCs w:val="24"/>
              </w:rPr>
            </w:pPr>
          </w:p>
          <w:p w:rsidR="00DF66EE" w:rsidRDefault="00DF66EE" w:rsidP="00F94B54">
            <w:pPr>
              <w:spacing w:line="400" w:lineRule="exact"/>
              <w:jc w:val="left"/>
              <w:rPr>
                <w:rFonts w:ascii="宋体" w:cs="楷体_GB2312"/>
                <w:color w:val="000000"/>
                <w:sz w:val="24"/>
                <w:szCs w:val="24"/>
              </w:rPr>
            </w:pPr>
          </w:p>
          <w:p w:rsidR="00DF66EE" w:rsidRPr="00AE152A" w:rsidRDefault="00DF66EE" w:rsidP="00F94B54">
            <w:pPr>
              <w:spacing w:line="400" w:lineRule="exact"/>
              <w:jc w:val="left"/>
              <w:rPr>
                <w:rFonts w:asci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DF66EE" w:rsidRPr="00AE152A" w:rsidRDefault="00DF66EE" w:rsidP="00F94B54">
            <w:pPr>
              <w:spacing w:line="400" w:lineRule="exact"/>
              <w:rPr>
                <w:rFonts w:ascii="宋体" w:cs="楷体_GB2312"/>
                <w:color w:val="000000"/>
                <w:sz w:val="24"/>
                <w:szCs w:val="24"/>
              </w:rPr>
            </w:pPr>
          </w:p>
        </w:tc>
      </w:tr>
    </w:tbl>
    <w:p w:rsidR="00DF66EE" w:rsidRPr="00667A1F" w:rsidRDefault="00DF66EE" w:rsidP="00667A1F">
      <w:pPr>
        <w:spacing w:line="400" w:lineRule="exact"/>
        <w:rPr>
          <w:rFonts w:ascii="宋体" w:cs="楷体_GB2312"/>
          <w:color w:val="FF0000"/>
          <w:sz w:val="24"/>
          <w:szCs w:val="24"/>
        </w:rPr>
      </w:pPr>
      <w:r>
        <w:rPr>
          <w:rFonts w:ascii="宋体" w:hAnsi="宋体" w:cs="楷体_GB2312" w:hint="eastAsia"/>
          <w:color w:val="FF0000"/>
          <w:sz w:val="24"/>
          <w:szCs w:val="24"/>
        </w:rPr>
        <w:t>（类型可分为：精读</w:t>
      </w:r>
      <w:r>
        <w:rPr>
          <w:rFonts w:ascii="宋体" w:hAnsi="宋体" w:cs="楷体_GB2312"/>
          <w:color w:val="FF0000"/>
          <w:sz w:val="24"/>
          <w:szCs w:val="24"/>
        </w:rPr>
        <w:t xml:space="preserve"> </w:t>
      </w:r>
      <w:r>
        <w:rPr>
          <w:rFonts w:ascii="宋体" w:hAnsi="宋体" w:cs="楷体_GB2312" w:hint="eastAsia"/>
          <w:color w:val="FF0000"/>
          <w:sz w:val="24"/>
          <w:szCs w:val="24"/>
        </w:rPr>
        <w:t>略读</w:t>
      </w:r>
      <w:r>
        <w:rPr>
          <w:rFonts w:ascii="宋体" w:hAnsi="宋体" w:cs="楷体_GB2312"/>
          <w:color w:val="FF0000"/>
          <w:sz w:val="24"/>
          <w:szCs w:val="24"/>
        </w:rPr>
        <w:t xml:space="preserve"> </w:t>
      </w:r>
      <w:r>
        <w:rPr>
          <w:rFonts w:ascii="宋体" w:hAnsi="宋体" w:cs="楷体_GB2312" w:hint="eastAsia"/>
          <w:color w:val="FF0000"/>
          <w:sz w:val="24"/>
          <w:szCs w:val="24"/>
        </w:rPr>
        <w:t>口语交际</w:t>
      </w:r>
      <w:r>
        <w:rPr>
          <w:rFonts w:ascii="宋体" w:hAnsi="宋体" w:cs="楷体_GB2312"/>
          <w:color w:val="FF0000"/>
          <w:sz w:val="24"/>
          <w:szCs w:val="24"/>
        </w:rPr>
        <w:t xml:space="preserve"> </w:t>
      </w:r>
      <w:r>
        <w:rPr>
          <w:rFonts w:ascii="宋体" w:hAnsi="宋体" w:cs="楷体_GB2312" w:hint="eastAsia"/>
          <w:color w:val="FF0000"/>
          <w:sz w:val="24"/>
          <w:szCs w:val="24"/>
        </w:rPr>
        <w:t>语文园地</w:t>
      </w:r>
      <w:r>
        <w:rPr>
          <w:rFonts w:ascii="宋体" w:hAnsi="宋体" w:cs="楷体_GB2312"/>
          <w:color w:val="FF0000"/>
          <w:sz w:val="24"/>
          <w:szCs w:val="24"/>
        </w:rPr>
        <w:t xml:space="preserve"> </w:t>
      </w:r>
      <w:r>
        <w:rPr>
          <w:rFonts w:ascii="宋体" w:hAnsi="宋体" w:cs="楷体_GB2312" w:hint="eastAsia"/>
          <w:color w:val="FF0000"/>
          <w:sz w:val="24"/>
          <w:szCs w:val="24"/>
        </w:rPr>
        <w:t>作文）</w:t>
      </w:r>
    </w:p>
    <w:p w:rsidR="00DF66EE" w:rsidRDefault="00DF66EE" w:rsidP="00667A1F">
      <w:pPr>
        <w:spacing w:line="400" w:lineRule="exact"/>
        <w:rPr>
          <w:rFonts w:ascii="宋体" w:cs="楷体_GB2312"/>
          <w:color w:val="000000"/>
          <w:sz w:val="24"/>
          <w:szCs w:val="24"/>
        </w:rPr>
      </w:pPr>
      <w:r>
        <w:rPr>
          <w:rFonts w:ascii="宋体" w:hAnsi="宋体" w:cs="楷体_GB2312" w:hint="eastAsia"/>
          <w:color w:val="FF0000"/>
          <w:sz w:val="24"/>
          <w:szCs w:val="24"/>
        </w:rPr>
        <w:t>（</w:t>
      </w:r>
      <w:r w:rsidRPr="00667A1F">
        <w:rPr>
          <w:rFonts w:ascii="宋体" w:hAnsi="宋体" w:cs="楷体_GB2312" w:hint="eastAsia"/>
          <w:color w:val="FF0000"/>
          <w:sz w:val="24"/>
          <w:szCs w:val="24"/>
        </w:rPr>
        <w:t>评价操作建议：</w:t>
      </w:r>
    </w:p>
    <w:p w:rsidR="00DF66EE" w:rsidRPr="00667A1F" w:rsidRDefault="00DF66EE" w:rsidP="00667A1F">
      <w:pPr>
        <w:spacing w:line="400" w:lineRule="exact"/>
        <w:rPr>
          <w:rFonts w:ascii="宋体" w:cs="楷体_GB2312"/>
          <w:color w:val="FF0000"/>
          <w:sz w:val="24"/>
          <w:szCs w:val="24"/>
        </w:rPr>
      </w:pPr>
      <w:r w:rsidRPr="00667A1F">
        <w:rPr>
          <w:rFonts w:ascii="宋体" w:hAnsi="宋体" w:cs="楷体_GB2312" w:hint="eastAsia"/>
          <w:color w:val="FF0000"/>
          <w:sz w:val="24"/>
          <w:szCs w:val="24"/>
        </w:rPr>
        <w:t>例：</w:t>
      </w:r>
    </w:p>
    <w:p w:rsidR="00DF66EE" w:rsidRPr="00667A1F" w:rsidRDefault="00DF66EE" w:rsidP="00667A1F">
      <w:pPr>
        <w:spacing w:line="400" w:lineRule="exact"/>
        <w:rPr>
          <w:rFonts w:ascii="宋体" w:cs="楷体_GB2312"/>
          <w:color w:val="FF0000"/>
          <w:sz w:val="24"/>
          <w:szCs w:val="24"/>
        </w:rPr>
      </w:pPr>
      <w:r w:rsidRPr="00667A1F">
        <w:rPr>
          <w:rFonts w:ascii="宋体" w:hAnsi="宋体" w:cs="楷体_GB2312"/>
          <w:color w:val="FF0000"/>
          <w:sz w:val="24"/>
          <w:szCs w:val="24"/>
        </w:rPr>
        <w:t>1</w:t>
      </w:r>
      <w:r w:rsidR="00A15F60">
        <w:rPr>
          <w:rFonts w:ascii="宋体" w:hAnsi="宋体" w:cs="楷体_GB2312" w:hint="eastAsia"/>
          <w:color w:val="FF0000"/>
          <w:sz w:val="24"/>
          <w:szCs w:val="24"/>
        </w:rPr>
        <w:t>.</w:t>
      </w:r>
      <w:r w:rsidRPr="00667A1F">
        <w:rPr>
          <w:rFonts w:ascii="宋体" w:hAnsi="宋体" w:cs="楷体_GB2312" w:hint="eastAsia"/>
          <w:color w:val="FF0000"/>
          <w:sz w:val="24"/>
          <w:szCs w:val="24"/>
        </w:rPr>
        <w:t>在每堂课前的两分钟预备铃时，由老师巡视学生的课前准备工作，发现有没达到要求的同学就给予课前准备的“平脸”评价，其余同学则给予“笑脸”评价。</w:t>
      </w:r>
    </w:p>
    <w:p w:rsidR="00DF66EE" w:rsidRPr="00667A1F" w:rsidRDefault="00DF66EE" w:rsidP="00667A1F">
      <w:pPr>
        <w:spacing w:line="400" w:lineRule="exact"/>
        <w:rPr>
          <w:rFonts w:ascii="宋体" w:cs="楷体_GB2312"/>
          <w:color w:val="FF0000"/>
          <w:sz w:val="24"/>
          <w:szCs w:val="24"/>
        </w:rPr>
      </w:pPr>
      <w:r w:rsidRPr="00667A1F">
        <w:rPr>
          <w:rFonts w:ascii="宋体" w:hAnsi="宋体" w:cs="楷体_GB2312"/>
          <w:color w:val="FF0000"/>
          <w:sz w:val="24"/>
          <w:szCs w:val="24"/>
        </w:rPr>
        <w:t>2</w:t>
      </w:r>
      <w:r w:rsidR="00A15F60">
        <w:rPr>
          <w:rFonts w:ascii="宋体" w:hAnsi="宋体" w:cs="楷体_GB2312" w:hint="eastAsia"/>
          <w:color w:val="FF0000"/>
          <w:sz w:val="24"/>
          <w:szCs w:val="24"/>
        </w:rPr>
        <w:t>.</w:t>
      </w:r>
      <w:r w:rsidRPr="00667A1F">
        <w:rPr>
          <w:rFonts w:ascii="宋体" w:hAnsi="宋体" w:cs="楷体_GB2312" w:hint="eastAsia"/>
          <w:color w:val="FF0000"/>
          <w:sz w:val="24"/>
          <w:szCs w:val="24"/>
        </w:rPr>
        <w:t>课堂上及时反馈学生的听课、发言及写字情况，对于能安静听课、发言积极的同学可在书上敲章，对于写字姿势正确的孩子可在写字本上敲章。教师在课后根据得章情况给予课堂学习的评价。</w:t>
      </w:r>
    </w:p>
    <w:p w:rsidR="00DF66EE" w:rsidRPr="00667A1F" w:rsidRDefault="00DF66EE" w:rsidP="00667A1F">
      <w:pPr>
        <w:spacing w:line="400" w:lineRule="exact"/>
        <w:rPr>
          <w:rFonts w:ascii="宋体" w:cs="楷体_GB2312"/>
          <w:color w:val="FF0000"/>
          <w:sz w:val="24"/>
          <w:szCs w:val="24"/>
        </w:rPr>
      </w:pPr>
      <w:r w:rsidRPr="00667A1F">
        <w:rPr>
          <w:rFonts w:ascii="宋体" w:hAnsi="宋体" w:cs="楷体_GB2312"/>
          <w:color w:val="FF0000"/>
          <w:sz w:val="24"/>
          <w:szCs w:val="24"/>
        </w:rPr>
        <w:t>3</w:t>
      </w:r>
      <w:r w:rsidR="00A15F60">
        <w:rPr>
          <w:rFonts w:ascii="宋体" w:hAnsi="宋体" w:cs="楷体_GB2312" w:hint="eastAsia"/>
          <w:color w:val="FF0000"/>
          <w:sz w:val="24"/>
          <w:szCs w:val="24"/>
        </w:rPr>
        <w:t>.</w:t>
      </w:r>
      <w:r w:rsidRPr="00667A1F">
        <w:rPr>
          <w:rFonts w:ascii="宋体" w:hAnsi="宋体" w:cs="楷体_GB2312" w:hint="eastAsia"/>
          <w:color w:val="FF0000"/>
          <w:sz w:val="24"/>
          <w:szCs w:val="24"/>
        </w:rPr>
        <w:t>课后通过家校互动或班级微信把课后读文、说话等要求告知家长，由家长及时进行评价。</w:t>
      </w:r>
    </w:p>
    <w:p w:rsidR="00DF66EE" w:rsidRDefault="00DF66EE" w:rsidP="00667A1F">
      <w:pPr>
        <w:tabs>
          <w:tab w:val="left" w:pos="312"/>
        </w:tabs>
        <w:spacing w:line="360" w:lineRule="auto"/>
        <w:rPr>
          <w:rFonts w:ascii="宋体" w:cs="楷体_GB2312"/>
          <w:color w:val="FF0000"/>
          <w:sz w:val="24"/>
          <w:szCs w:val="24"/>
        </w:rPr>
      </w:pPr>
      <w:r w:rsidRPr="00667A1F">
        <w:rPr>
          <w:rFonts w:ascii="宋体" w:hAnsi="宋体" w:cs="楷体_GB2312"/>
          <w:color w:val="FF0000"/>
          <w:sz w:val="24"/>
          <w:szCs w:val="24"/>
        </w:rPr>
        <w:t>4</w:t>
      </w:r>
      <w:r w:rsidR="00A15F60">
        <w:rPr>
          <w:rFonts w:ascii="宋体" w:hAnsi="宋体" w:cs="楷体_GB2312" w:hint="eastAsia"/>
          <w:color w:val="FF0000"/>
          <w:sz w:val="24"/>
          <w:szCs w:val="24"/>
        </w:rPr>
        <w:t>.</w:t>
      </w:r>
      <w:r w:rsidRPr="00667A1F">
        <w:rPr>
          <w:rFonts w:ascii="宋体" w:hAnsi="宋体" w:cs="楷体_GB2312" w:hint="eastAsia"/>
          <w:color w:val="FF0000"/>
          <w:sz w:val="24"/>
          <w:szCs w:val="24"/>
        </w:rPr>
        <w:t>因孩子处于刚入学的学习准备期，所以评价尽量以鼓励为主，让学生多得笑脸，少得平脸。一般不给予哭脸的评价。）</w:t>
      </w:r>
    </w:p>
    <w:p w:rsidR="00DF66EE" w:rsidRDefault="00DF66EE" w:rsidP="00667A1F">
      <w:pPr>
        <w:tabs>
          <w:tab w:val="left" w:pos="312"/>
        </w:tabs>
        <w:spacing w:line="360" w:lineRule="auto"/>
        <w:rPr>
          <w:rFonts w:ascii="宋体"/>
          <w:b/>
          <w:bCs/>
          <w:color w:val="FF0000"/>
          <w:sz w:val="28"/>
          <w:szCs w:val="28"/>
        </w:rPr>
      </w:pPr>
    </w:p>
    <w:p w:rsidR="00DF66EE" w:rsidRDefault="00DF66EE" w:rsidP="00667A1F">
      <w:pPr>
        <w:tabs>
          <w:tab w:val="left" w:pos="312"/>
        </w:tabs>
        <w:spacing w:line="360" w:lineRule="auto"/>
        <w:rPr>
          <w:rFonts w:ascii="宋体"/>
          <w:b/>
          <w:bCs/>
          <w:color w:val="FF0000"/>
          <w:sz w:val="28"/>
          <w:szCs w:val="28"/>
        </w:rPr>
      </w:pPr>
    </w:p>
    <w:p w:rsidR="00DF66EE" w:rsidRDefault="00DF66EE" w:rsidP="00667A1F">
      <w:pPr>
        <w:tabs>
          <w:tab w:val="left" w:pos="312"/>
        </w:tabs>
        <w:spacing w:line="360" w:lineRule="auto"/>
        <w:rPr>
          <w:rFonts w:ascii="宋体"/>
          <w:b/>
          <w:bCs/>
          <w:color w:val="FF0000"/>
          <w:sz w:val="28"/>
          <w:szCs w:val="28"/>
        </w:rPr>
      </w:pPr>
    </w:p>
    <w:p w:rsidR="00DF66EE" w:rsidRDefault="00DF66EE" w:rsidP="00667A1F">
      <w:pPr>
        <w:tabs>
          <w:tab w:val="left" w:pos="312"/>
        </w:tabs>
        <w:spacing w:line="360" w:lineRule="auto"/>
        <w:rPr>
          <w:rFonts w:ascii="宋体"/>
          <w:b/>
          <w:bCs/>
          <w:color w:val="FF0000"/>
          <w:sz w:val="28"/>
          <w:szCs w:val="28"/>
        </w:rPr>
      </w:pPr>
    </w:p>
    <w:p w:rsidR="00DF66EE" w:rsidRDefault="00DF66EE" w:rsidP="00667A1F">
      <w:pPr>
        <w:tabs>
          <w:tab w:val="left" w:pos="312"/>
        </w:tabs>
        <w:spacing w:line="360" w:lineRule="auto"/>
        <w:rPr>
          <w:rFonts w:ascii="宋体"/>
          <w:b/>
          <w:bCs/>
          <w:color w:val="FF0000"/>
          <w:sz w:val="28"/>
          <w:szCs w:val="28"/>
        </w:rPr>
      </w:pPr>
    </w:p>
    <w:p w:rsidR="00DF66EE" w:rsidRDefault="00DF66EE" w:rsidP="00667A1F">
      <w:pPr>
        <w:tabs>
          <w:tab w:val="left" w:pos="312"/>
        </w:tabs>
        <w:spacing w:line="360" w:lineRule="auto"/>
        <w:rPr>
          <w:rFonts w:ascii="宋体"/>
          <w:b/>
          <w:bCs/>
          <w:color w:val="FF0000"/>
          <w:sz w:val="28"/>
          <w:szCs w:val="28"/>
        </w:rPr>
      </w:pPr>
    </w:p>
    <w:p w:rsidR="00DF66EE" w:rsidRPr="005526C7" w:rsidRDefault="00DF66EE" w:rsidP="005526C7">
      <w:pPr>
        <w:tabs>
          <w:tab w:val="left" w:pos="312"/>
        </w:tabs>
        <w:spacing w:line="360" w:lineRule="auto"/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lastRenderedPageBreak/>
        <w:t xml:space="preserve">1 </w:t>
      </w:r>
      <w:r>
        <w:rPr>
          <w:rFonts w:ascii="宋体" w:hAnsi="宋体" w:hint="eastAsia"/>
          <w:b/>
          <w:bCs/>
          <w:sz w:val="28"/>
          <w:szCs w:val="28"/>
        </w:rPr>
        <w:t>××××</w:t>
      </w:r>
      <w:r w:rsidRPr="00667A1F">
        <w:rPr>
          <w:rFonts w:ascii="宋体" w:hAnsi="宋体" w:hint="eastAsia"/>
          <w:b/>
          <w:bCs/>
          <w:color w:val="FF0000"/>
          <w:sz w:val="28"/>
          <w:szCs w:val="28"/>
        </w:rPr>
        <w:t>（课</w:t>
      </w:r>
      <w:r w:rsidRPr="00667A1F">
        <w:rPr>
          <w:rFonts w:ascii="宋体" w:hAnsi="宋体"/>
          <w:b/>
          <w:bCs/>
          <w:color w:val="FF0000"/>
          <w:sz w:val="28"/>
          <w:szCs w:val="28"/>
        </w:rPr>
        <w:t xml:space="preserve"> </w:t>
      </w:r>
      <w:r w:rsidRPr="00667A1F">
        <w:rPr>
          <w:rFonts w:ascii="宋体" w:hAnsi="宋体" w:hint="eastAsia"/>
          <w:b/>
          <w:bCs/>
          <w:color w:val="FF0000"/>
          <w:sz w:val="28"/>
          <w:szCs w:val="28"/>
        </w:rPr>
        <w:t>题）</w:t>
      </w:r>
      <w:r w:rsidRPr="00667A1F">
        <w:rPr>
          <w:rFonts w:ascii="宋体" w:hAnsi="宋体"/>
          <w:b/>
          <w:bCs/>
          <w:color w:val="FF0000"/>
          <w:sz w:val="28"/>
          <w:szCs w:val="28"/>
        </w:rPr>
        <w:t xml:space="preserve"> </w:t>
      </w:r>
    </w:p>
    <w:p w:rsidR="00DF66EE" w:rsidRPr="005526C7" w:rsidRDefault="00DF66EE">
      <w:pPr>
        <w:spacing w:line="360" w:lineRule="auto"/>
        <w:rPr>
          <w:rFonts w:ascii="宋体"/>
          <w:b/>
          <w:sz w:val="24"/>
          <w:szCs w:val="24"/>
        </w:rPr>
      </w:pPr>
      <w:r w:rsidRPr="005526C7">
        <w:rPr>
          <w:rFonts w:ascii="宋体" w:hAnsi="宋体" w:cs="黑体"/>
          <w:b/>
          <w:bCs/>
          <w:color w:val="333333"/>
          <w:sz w:val="24"/>
          <w:szCs w:val="24"/>
          <w:shd w:val="clear" w:color="auto" w:fill="FFFFFF"/>
        </w:rPr>
        <w:t xml:space="preserve"> [</w:t>
      </w:r>
      <w:r w:rsidRPr="005526C7">
        <w:rPr>
          <w:rFonts w:ascii="宋体" w:hAnsi="宋体" w:hint="eastAsia"/>
          <w:b/>
          <w:sz w:val="24"/>
          <w:szCs w:val="24"/>
        </w:rPr>
        <w:t>教学总目标</w:t>
      </w:r>
      <w:r w:rsidRPr="005526C7">
        <w:rPr>
          <w:rFonts w:ascii="宋体" w:hAnsi="宋体" w:cs="黑体"/>
          <w:b/>
          <w:bCs/>
          <w:color w:val="333333"/>
          <w:sz w:val="24"/>
          <w:szCs w:val="24"/>
          <w:shd w:val="clear" w:color="auto" w:fill="FFFFFF"/>
        </w:rPr>
        <w:t>]</w:t>
      </w:r>
    </w:p>
    <w:p w:rsidR="00DF66EE" w:rsidRPr="007F7C34" w:rsidRDefault="00DF66EE">
      <w:pPr>
        <w:spacing w:line="360" w:lineRule="auto"/>
        <w:rPr>
          <w:rFonts w:ascii="宋体"/>
          <w:color w:val="FF0000"/>
          <w:sz w:val="24"/>
          <w:szCs w:val="24"/>
        </w:rPr>
      </w:pPr>
      <w:r w:rsidRPr="007F7C34">
        <w:rPr>
          <w:rFonts w:ascii="宋体" w:hAnsi="宋体" w:hint="eastAsia"/>
          <w:color w:val="FF0000"/>
          <w:sz w:val="24"/>
          <w:szCs w:val="24"/>
        </w:rPr>
        <w:t>（对知识、能力、情感三个维度的目标要求分</w:t>
      </w:r>
      <w:r w:rsidRPr="007F7C34">
        <w:rPr>
          <w:rFonts w:ascii="宋体" w:hAnsi="宋体"/>
          <w:color w:val="FF0000"/>
          <w:sz w:val="24"/>
          <w:szCs w:val="24"/>
        </w:rPr>
        <w:t>3</w:t>
      </w:r>
      <w:r w:rsidRPr="007F7C34">
        <w:rPr>
          <w:rFonts w:ascii="宋体" w:hAnsi="宋体" w:hint="eastAsia"/>
          <w:color w:val="FF0000"/>
          <w:sz w:val="24"/>
          <w:szCs w:val="24"/>
        </w:rPr>
        <w:t>至</w:t>
      </w:r>
      <w:r w:rsidRPr="007F7C34">
        <w:rPr>
          <w:rFonts w:ascii="宋体" w:hAnsi="宋体"/>
          <w:color w:val="FF0000"/>
          <w:sz w:val="24"/>
          <w:szCs w:val="24"/>
        </w:rPr>
        <w:t>4</w:t>
      </w:r>
      <w:r w:rsidRPr="007F7C34">
        <w:rPr>
          <w:rFonts w:ascii="宋体" w:hAnsi="宋体" w:hint="eastAsia"/>
          <w:color w:val="FF0000"/>
          <w:sz w:val="24"/>
          <w:szCs w:val="24"/>
        </w:rPr>
        <w:t>点进行描述。）</w:t>
      </w:r>
    </w:p>
    <w:p w:rsidR="00DF66EE" w:rsidRDefault="00DF66EE" w:rsidP="00A15F6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……</w:t>
      </w:r>
    </w:p>
    <w:p w:rsidR="00DF66EE" w:rsidRDefault="00DF66EE" w:rsidP="005526C7">
      <w:pPr>
        <w:spacing w:line="360" w:lineRule="auto"/>
        <w:rPr>
          <w:rFonts w:ascii="宋体"/>
          <w:b/>
          <w:sz w:val="24"/>
          <w:szCs w:val="24"/>
        </w:rPr>
      </w:pPr>
      <w:r>
        <w:rPr>
          <w:rFonts w:ascii="黑体" w:eastAsia="黑体" w:hAnsi="黑体" w:cs="黑体"/>
          <w:b/>
          <w:bCs/>
          <w:color w:val="333333"/>
          <w:sz w:val="24"/>
          <w:szCs w:val="24"/>
          <w:shd w:val="clear" w:color="auto" w:fill="FFFFFF"/>
        </w:rPr>
        <w:t>[</w:t>
      </w:r>
      <w:r w:rsidRPr="005526C7">
        <w:rPr>
          <w:rFonts w:ascii="宋体" w:hAnsi="宋体" w:hint="eastAsia"/>
          <w:b/>
          <w:sz w:val="24"/>
          <w:szCs w:val="24"/>
        </w:rPr>
        <w:t>教学</w:t>
      </w:r>
      <w:r w:rsidR="00A15F60">
        <w:rPr>
          <w:rFonts w:ascii="宋体" w:hAnsi="宋体" w:hint="eastAsia"/>
          <w:b/>
          <w:sz w:val="24"/>
          <w:szCs w:val="24"/>
        </w:rPr>
        <w:t>重</w:t>
      </w:r>
      <w:r>
        <w:rPr>
          <w:rFonts w:ascii="宋体" w:hAnsi="宋体" w:hint="eastAsia"/>
          <w:b/>
          <w:sz w:val="24"/>
          <w:szCs w:val="24"/>
        </w:rPr>
        <w:t>点</w:t>
      </w:r>
      <w:r>
        <w:rPr>
          <w:rFonts w:ascii="黑体" w:eastAsia="黑体" w:hAnsi="黑体" w:cs="黑体"/>
          <w:b/>
          <w:bCs/>
          <w:color w:val="333333"/>
          <w:sz w:val="24"/>
          <w:szCs w:val="24"/>
          <w:shd w:val="clear" w:color="auto" w:fill="FFFFFF"/>
        </w:rPr>
        <w:t>]</w:t>
      </w:r>
    </w:p>
    <w:p w:rsidR="00DF66EE" w:rsidRDefault="00DF66EE" w:rsidP="00A15F60">
      <w:pPr>
        <w:spacing w:line="360" w:lineRule="auto"/>
        <w:ind w:firstLineChars="196" w:firstLine="472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……</w:t>
      </w:r>
    </w:p>
    <w:p w:rsidR="00A15F60" w:rsidRDefault="00A15F60" w:rsidP="00A15F60">
      <w:pPr>
        <w:spacing w:line="360" w:lineRule="auto"/>
        <w:rPr>
          <w:rFonts w:ascii="宋体"/>
          <w:b/>
          <w:sz w:val="24"/>
          <w:szCs w:val="24"/>
        </w:rPr>
      </w:pPr>
      <w:r>
        <w:rPr>
          <w:rFonts w:ascii="黑体" w:eastAsia="黑体" w:hAnsi="黑体" w:cs="黑体"/>
          <w:b/>
          <w:bCs/>
          <w:color w:val="333333"/>
          <w:sz w:val="24"/>
          <w:szCs w:val="24"/>
          <w:shd w:val="clear" w:color="auto" w:fill="FFFFFF"/>
        </w:rPr>
        <w:t>[</w:t>
      </w:r>
      <w:r w:rsidRPr="005526C7">
        <w:rPr>
          <w:rFonts w:ascii="宋体" w:hAnsi="宋体" w:hint="eastAsia"/>
          <w:b/>
          <w:sz w:val="24"/>
          <w:szCs w:val="24"/>
        </w:rPr>
        <w:t>教学</w:t>
      </w:r>
      <w:r>
        <w:rPr>
          <w:rFonts w:ascii="宋体" w:hAnsi="宋体" w:hint="eastAsia"/>
          <w:b/>
          <w:sz w:val="24"/>
          <w:szCs w:val="24"/>
        </w:rPr>
        <w:t>难点</w:t>
      </w:r>
      <w:r>
        <w:rPr>
          <w:rFonts w:ascii="黑体" w:eastAsia="黑体" w:hAnsi="黑体" w:cs="黑体"/>
          <w:b/>
          <w:bCs/>
          <w:color w:val="333333"/>
          <w:sz w:val="24"/>
          <w:szCs w:val="24"/>
          <w:shd w:val="clear" w:color="auto" w:fill="FFFFFF"/>
        </w:rPr>
        <w:t>]</w:t>
      </w:r>
    </w:p>
    <w:p w:rsidR="00A15F60" w:rsidRDefault="00A15F60" w:rsidP="00A15F60">
      <w:pPr>
        <w:spacing w:line="360" w:lineRule="auto"/>
        <w:ind w:firstLineChars="196" w:firstLine="472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……</w:t>
      </w:r>
    </w:p>
    <w:p w:rsidR="00A15F60" w:rsidRPr="007F7C34" w:rsidRDefault="00A15F60" w:rsidP="00A15F60">
      <w:pPr>
        <w:spacing w:line="360" w:lineRule="auto"/>
        <w:rPr>
          <w:rFonts w:ascii="宋体"/>
          <w:color w:val="FF0000"/>
          <w:sz w:val="24"/>
          <w:szCs w:val="24"/>
        </w:rPr>
      </w:pPr>
      <w:r w:rsidRPr="007F7C34">
        <w:rPr>
          <w:rFonts w:ascii="宋体" w:hAnsi="宋体" w:hint="eastAsia"/>
          <w:color w:val="FF0000"/>
          <w:sz w:val="24"/>
          <w:szCs w:val="24"/>
        </w:rPr>
        <w:t>（</w:t>
      </w:r>
      <w:r>
        <w:rPr>
          <w:rFonts w:ascii="宋体" w:hAnsi="宋体" w:hint="eastAsia"/>
          <w:color w:val="FF0000"/>
          <w:sz w:val="24"/>
          <w:szCs w:val="24"/>
        </w:rPr>
        <w:t>也可以将重点和难点整合在一起</w:t>
      </w:r>
      <w:r w:rsidRPr="007F7C34">
        <w:rPr>
          <w:rFonts w:ascii="宋体" w:hAnsi="宋体" w:hint="eastAsia"/>
          <w:color w:val="FF0000"/>
          <w:sz w:val="24"/>
          <w:szCs w:val="24"/>
        </w:rPr>
        <w:t>进行描述。）</w:t>
      </w:r>
    </w:p>
    <w:p w:rsidR="00DF66EE" w:rsidRDefault="00DF66EE" w:rsidP="005526C7">
      <w:pPr>
        <w:spacing w:line="360" w:lineRule="auto"/>
        <w:rPr>
          <w:rFonts w:ascii="宋体" w:cs="黑体"/>
          <w:b/>
          <w:bCs/>
          <w:color w:val="333333"/>
          <w:sz w:val="24"/>
          <w:szCs w:val="24"/>
          <w:shd w:val="clear" w:color="auto" w:fill="FFFFFF"/>
        </w:rPr>
      </w:pPr>
      <w:r w:rsidRPr="005526C7">
        <w:rPr>
          <w:rFonts w:ascii="宋体" w:hAnsi="宋体" w:cs="黑体"/>
          <w:b/>
          <w:bCs/>
          <w:color w:val="333333"/>
          <w:sz w:val="24"/>
          <w:szCs w:val="24"/>
          <w:shd w:val="clear" w:color="auto" w:fill="FFFFFF"/>
        </w:rPr>
        <w:t>[</w:t>
      </w:r>
      <w:r w:rsidRPr="005526C7">
        <w:rPr>
          <w:rFonts w:ascii="宋体" w:hAnsi="宋体" w:cs="黑体" w:hint="eastAsia"/>
          <w:b/>
          <w:color w:val="333333"/>
          <w:sz w:val="24"/>
          <w:szCs w:val="24"/>
          <w:shd w:val="clear" w:color="auto" w:fill="FFFFFF"/>
        </w:rPr>
        <w:t>教学技术与学习资源应用</w:t>
      </w:r>
      <w:r w:rsidRPr="005526C7">
        <w:rPr>
          <w:rFonts w:ascii="宋体" w:hAnsi="宋体" w:cs="黑体"/>
          <w:b/>
          <w:bCs/>
          <w:color w:val="333333"/>
          <w:sz w:val="24"/>
          <w:szCs w:val="24"/>
          <w:shd w:val="clear" w:color="auto" w:fill="FFFFFF"/>
        </w:rPr>
        <w:t>]</w:t>
      </w:r>
    </w:p>
    <w:p w:rsidR="00DF66EE" w:rsidRPr="005526C7" w:rsidRDefault="00DF66EE" w:rsidP="00A15F60">
      <w:pPr>
        <w:spacing w:line="360" w:lineRule="auto"/>
        <w:ind w:firstLineChars="196" w:firstLine="472"/>
        <w:rPr>
          <w:rFonts w:ascii="宋体" w:cs="黑体"/>
          <w:b/>
          <w:bCs/>
          <w:sz w:val="24"/>
          <w:szCs w:val="24"/>
        </w:rPr>
      </w:pPr>
      <w:r>
        <w:rPr>
          <w:rFonts w:ascii="宋体" w:hAnsi="宋体" w:cs="黑体" w:hint="eastAsia"/>
          <w:b/>
          <w:bCs/>
          <w:color w:val="333333"/>
          <w:sz w:val="24"/>
          <w:szCs w:val="24"/>
          <w:shd w:val="clear" w:color="auto" w:fill="FFFFFF"/>
        </w:rPr>
        <w:t>……</w:t>
      </w:r>
    </w:p>
    <w:p w:rsidR="00DF66EE" w:rsidRDefault="00DF66EE" w:rsidP="005526C7">
      <w:pPr>
        <w:spacing w:line="360" w:lineRule="auto"/>
        <w:rPr>
          <w:rFonts w:ascii="宋体" w:cs="黑体"/>
          <w:b/>
          <w:bCs/>
          <w:color w:val="333333"/>
          <w:sz w:val="24"/>
          <w:szCs w:val="24"/>
          <w:shd w:val="clear" w:color="auto" w:fill="FFFFFF"/>
        </w:rPr>
      </w:pPr>
    </w:p>
    <w:p w:rsidR="00DF66EE" w:rsidRDefault="00DF66EE" w:rsidP="005526C7">
      <w:pPr>
        <w:spacing w:line="360" w:lineRule="auto"/>
        <w:rPr>
          <w:rFonts w:ascii="宋体" w:cs="黑体"/>
          <w:b/>
          <w:bCs/>
          <w:color w:val="333333"/>
          <w:sz w:val="24"/>
          <w:szCs w:val="24"/>
          <w:shd w:val="clear" w:color="auto" w:fill="FFFFFF"/>
        </w:rPr>
      </w:pPr>
      <w:r w:rsidRPr="005526C7">
        <w:rPr>
          <w:rFonts w:ascii="宋体" w:hAnsi="宋体" w:cs="黑体"/>
          <w:b/>
          <w:bCs/>
          <w:color w:val="333333"/>
          <w:sz w:val="24"/>
          <w:szCs w:val="24"/>
          <w:shd w:val="clear" w:color="auto" w:fill="FFFFFF"/>
        </w:rPr>
        <w:t>[</w:t>
      </w:r>
      <w:r w:rsidRPr="005526C7">
        <w:rPr>
          <w:rFonts w:ascii="宋体" w:hAnsi="宋体" w:cs="黑体" w:hint="eastAsia"/>
          <w:b/>
          <w:color w:val="333333"/>
          <w:sz w:val="24"/>
          <w:szCs w:val="24"/>
          <w:shd w:val="clear" w:color="auto" w:fill="FFFFFF"/>
        </w:rPr>
        <w:t>教学时间</w:t>
      </w:r>
      <w:r w:rsidRPr="005526C7">
        <w:rPr>
          <w:rFonts w:ascii="宋体" w:hAnsi="宋体" w:cs="黑体"/>
          <w:b/>
          <w:bCs/>
          <w:color w:val="333333"/>
          <w:sz w:val="24"/>
          <w:szCs w:val="24"/>
          <w:shd w:val="clear" w:color="auto" w:fill="FFFFFF"/>
        </w:rPr>
        <w:t>]</w:t>
      </w:r>
    </w:p>
    <w:p w:rsidR="00DF66EE" w:rsidRPr="005526C7" w:rsidRDefault="00DF66EE" w:rsidP="00A15F60">
      <w:pPr>
        <w:spacing w:line="360" w:lineRule="auto"/>
        <w:ind w:firstLineChars="196" w:firstLine="472"/>
        <w:rPr>
          <w:rFonts w:ascii="宋体" w:cs="黑体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宋体" w:hAnsi="宋体" w:cs="黑体" w:hint="eastAsia"/>
          <w:b/>
          <w:bCs/>
          <w:color w:val="333333"/>
          <w:sz w:val="24"/>
          <w:szCs w:val="24"/>
          <w:shd w:val="clear" w:color="auto" w:fill="FFFFFF"/>
        </w:rPr>
        <w:t>……</w:t>
      </w:r>
    </w:p>
    <w:p w:rsidR="00DF66EE" w:rsidRPr="005D050D" w:rsidRDefault="00DF66EE">
      <w:pPr>
        <w:spacing w:line="360" w:lineRule="auto"/>
        <w:jc w:val="center"/>
        <w:rPr>
          <w:rFonts w:ascii="宋体"/>
          <w:b/>
          <w:bCs/>
          <w:sz w:val="24"/>
          <w:szCs w:val="24"/>
        </w:rPr>
      </w:pPr>
      <w:r w:rsidRPr="005D050D">
        <w:rPr>
          <w:rFonts w:ascii="宋体" w:hAnsi="宋体" w:hint="eastAsia"/>
          <w:b/>
          <w:bCs/>
          <w:sz w:val="24"/>
          <w:szCs w:val="24"/>
        </w:rPr>
        <w:t>第一课时</w:t>
      </w:r>
    </w:p>
    <w:p w:rsidR="00DF66EE" w:rsidRPr="005526C7" w:rsidRDefault="00DF66EE" w:rsidP="005526C7">
      <w:pPr>
        <w:spacing w:line="360" w:lineRule="auto"/>
        <w:rPr>
          <w:rFonts w:ascii="宋体"/>
          <w:b/>
          <w:sz w:val="24"/>
          <w:szCs w:val="24"/>
        </w:rPr>
      </w:pPr>
      <w:r w:rsidRPr="005526C7">
        <w:rPr>
          <w:rFonts w:ascii="宋体" w:hAnsi="宋体" w:cs="黑体"/>
          <w:b/>
          <w:bCs/>
          <w:color w:val="333333"/>
          <w:sz w:val="24"/>
          <w:szCs w:val="24"/>
          <w:shd w:val="clear" w:color="auto" w:fill="FFFFFF"/>
        </w:rPr>
        <w:t>[</w:t>
      </w:r>
      <w:r>
        <w:rPr>
          <w:rFonts w:ascii="宋体" w:hAnsi="宋体" w:hint="eastAsia"/>
          <w:b/>
          <w:sz w:val="24"/>
          <w:szCs w:val="24"/>
        </w:rPr>
        <w:t>教学</w:t>
      </w:r>
      <w:r w:rsidRPr="005526C7">
        <w:rPr>
          <w:rFonts w:ascii="宋体" w:hAnsi="宋体" w:hint="eastAsia"/>
          <w:b/>
          <w:sz w:val="24"/>
          <w:szCs w:val="24"/>
        </w:rPr>
        <w:t>目标</w:t>
      </w:r>
      <w:r w:rsidRPr="005526C7">
        <w:rPr>
          <w:rFonts w:ascii="宋体" w:hAnsi="宋体" w:cs="黑体"/>
          <w:b/>
          <w:bCs/>
          <w:color w:val="333333"/>
          <w:sz w:val="24"/>
          <w:szCs w:val="24"/>
          <w:shd w:val="clear" w:color="auto" w:fill="FFFFFF"/>
        </w:rPr>
        <w:t>]</w:t>
      </w:r>
    </w:p>
    <w:p w:rsidR="00DF66EE" w:rsidRPr="005D050D" w:rsidRDefault="00DF66EE" w:rsidP="00A15F60">
      <w:pPr>
        <w:tabs>
          <w:tab w:val="left" w:pos="312"/>
        </w:tabs>
        <w:spacing w:line="360" w:lineRule="auto"/>
        <w:ind w:firstLineChars="196" w:firstLine="472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……</w:t>
      </w:r>
    </w:p>
    <w:p w:rsidR="00DF66EE" w:rsidRDefault="00DF66EE">
      <w:pPr>
        <w:spacing w:line="360" w:lineRule="auto"/>
        <w:rPr>
          <w:rFonts w:ascii="黑体" w:eastAsia="黑体" w:hAnsi="黑体" w:cs="黑体"/>
          <w:b/>
          <w:bCs/>
          <w:color w:val="333333"/>
          <w:sz w:val="24"/>
          <w:szCs w:val="24"/>
          <w:shd w:val="clear" w:color="auto" w:fill="FFFFFF"/>
        </w:rPr>
      </w:pPr>
    </w:p>
    <w:p w:rsidR="00DF66EE" w:rsidRDefault="00DF66EE">
      <w:pPr>
        <w:spacing w:line="360" w:lineRule="auto"/>
        <w:rPr>
          <w:rFonts w:ascii="黑体" w:eastAsia="黑体" w:hAnsi="黑体" w:cs="黑体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黑体" w:eastAsia="黑体" w:hAnsi="黑体" w:cs="黑体"/>
          <w:b/>
          <w:bCs/>
          <w:color w:val="333333"/>
          <w:sz w:val="24"/>
          <w:szCs w:val="24"/>
          <w:shd w:val="clear" w:color="auto" w:fill="FFFFFF"/>
        </w:rPr>
        <w:t>[</w:t>
      </w:r>
      <w:r w:rsidRPr="005526C7">
        <w:rPr>
          <w:rFonts w:ascii="宋体" w:hAnsi="宋体" w:hint="eastAsia"/>
          <w:b/>
          <w:sz w:val="24"/>
          <w:szCs w:val="24"/>
        </w:rPr>
        <w:t>教学过程</w:t>
      </w:r>
      <w:r>
        <w:rPr>
          <w:rFonts w:ascii="黑体" w:eastAsia="黑体" w:hAnsi="黑体" w:cs="黑体"/>
          <w:b/>
          <w:bCs/>
          <w:color w:val="333333"/>
          <w:sz w:val="24"/>
          <w:szCs w:val="24"/>
          <w:shd w:val="clear" w:color="auto" w:fill="FFFFFF"/>
        </w:rPr>
        <w:t>]</w:t>
      </w:r>
    </w:p>
    <w:p w:rsidR="00DF66EE" w:rsidRPr="007F7C34" w:rsidRDefault="00DF66EE">
      <w:pPr>
        <w:spacing w:line="360" w:lineRule="auto"/>
        <w:rPr>
          <w:rFonts w:ascii="宋体" w:cs="黑体"/>
          <w:bCs/>
          <w:color w:val="FF0000"/>
          <w:sz w:val="24"/>
          <w:szCs w:val="24"/>
          <w:shd w:val="clear" w:color="auto" w:fill="FFFFFF"/>
        </w:rPr>
      </w:pPr>
      <w:r w:rsidRPr="007F7C34">
        <w:rPr>
          <w:rFonts w:ascii="宋体" w:hAnsi="宋体" w:cs="黑体" w:hint="eastAsia"/>
          <w:bCs/>
          <w:color w:val="FF0000"/>
          <w:sz w:val="24"/>
          <w:szCs w:val="24"/>
          <w:shd w:val="clear" w:color="auto" w:fill="FFFFFF"/>
        </w:rPr>
        <w:t>（教学过程中的各板块描述根据文本内容及教学实际来呈现，以下只是例举。）</w:t>
      </w:r>
    </w:p>
    <w:p w:rsidR="00DF66EE" w:rsidRPr="007F7C34" w:rsidRDefault="00DF66EE">
      <w:pPr>
        <w:spacing w:line="360" w:lineRule="auto"/>
        <w:rPr>
          <w:rFonts w:ascii="宋体" w:cs="黑体"/>
          <w:bCs/>
          <w:color w:val="FF0000"/>
          <w:sz w:val="24"/>
          <w:szCs w:val="24"/>
          <w:shd w:val="clear" w:color="auto" w:fill="FFFFFF"/>
        </w:rPr>
      </w:pPr>
      <w:r w:rsidRPr="007F7C34">
        <w:rPr>
          <w:rFonts w:ascii="宋体" w:hAnsi="宋体" w:cs="黑体" w:hint="eastAsia"/>
          <w:bCs/>
          <w:color w:val="FF0000"/>
          <w:sz w:val="24"/>
          <w:szCs w:val="24"/>
          <w:shd w:val="clear" w:color="auto" w:fill="FFFFFF"/>
        </w:rPr>
        <w:t>（将评价融入教学，体现过程性评价，可以在某些环节作评价说明。）</w:t>
      </w:r>
    </w:p>
    <w:p w:rsidR="00DF66EE" w:rsidRDefault="00DF66EE">
      <w:pPr>
        <w:spacing w:line="360" w:lineRule="auto"/>
        <w:rPr>
          <w:rFonts w:asci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例如：</w:t>
      </w:r>
    </w:p>
    <w:p w:rsidR="00DF66EE" w:rsidRDefault="00DF66EE">
      <w:pPr>
        <w:spacing w:line="360" w:lineRule="auto"/>
        <w:rPr>
          <w:rFonts w:ascii="宋体"/>
          <w:b/>
          <w:bCs/>
          <w:sz w:val="24"/>
          <w:szCs w:val="24"/>
        </w:rPr>
      </w:pPr>
      <w:r w:rsidRPr="005D050D">
        <w:rPr>
          <w:rFonts w:ascii="宋体" w:hAnsi="宋体" w:hint="eastAsia"/>
          <w:b/>
          <w:bCs/>
          <w:sz w:val="24"/>
          <w:szCs w:val="24"/>
        </w:rPr>
        <w:t>一、趣味导入，揭示课题</w:t>
      </w:r>
    </w:p>
    <w:p w:rsidR="00DF66EE" w:rsidRDefault="00D815D5" w:rsidP="00A15F60">
      <w:pPr>
        <w:spacing w:line="360" w:lineRule="auto"/>
        <w:ind w:firstLineChars="196" w:firstLine="412"/>
        <w:rPr>
          <w:rFonts w:ascii="宋体"/>
          <w:b/>
          <w:bCs/>
          <w:sz w:val="24"/>
          <w:szCs w:val="24"/>
        </w:rPr>
      </w:pPr>
      <w:r w:rsidRPr="00D815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6pt;margin-top:21.6pt;width:315pt;height:101.4pt;z-index:2">
            <v:textbox>
              <w:txbxContent>
                <w:p w:rsidR="00DF66EE" w:rsidRPr="005A5B3C" w:rsidRDefault="00DF66EE" w:rsidP="005A5B3C">
                  <w:pPr>
                    <w:rPr>
                      <w:sz w:val="24"/>
                      <w:szCs w:val="24"/>
                    </w:rPr>
                  </w:pPr>
                  <w:r w:rsidRPr="005A5B3C">
                    <w:rPr>
                      <w:rFonts w:hint="eastAsia"/>
                      <w:sz w:val="24"/>
                      <w:szCs w:val="24"/>
                    </w:rPr>
                    <w:t>评价关注点：</w:t>
                  </w:r>
                </w:p>
                <w:p w:rsidR="00DF66EE" w:rsidRDefault="00DF66EE" w:rsidP="005A5B3C">
                  <w:pPr>
                    <w:spacing w:line="360" w:lineRule="auto"/>
                    <w:rPr>
                      <w:rFonts w:ascii="宋体" w:eastAsia="Times New Roman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◆正确拼读音节情况。（重点关注读准翘舌音）</w:t>
                  </w:r>
                </w:p>
                <w:p w:rsidR="00DF66EE" w:rsidRDefault="00DF66EE" w:rsidP="005A5B3C">
                  <w:pPr>
                    <w:spacing w:line="360" w:lineRule="auto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◆</w:t>
                  </w:r>
                  <w:r>
                    <w:rPr>
                      <w:rFonts w:ascii="宋体" w:hint="eastAsia"/>
                      <w:sz w:val="24"/>
                      <w:szCs w:val="24"/>
                    </w:rPr>
                    <w:t>跟着</w:t>
                  </w:r>
                  <w:r>
                    <w:rPr>
                      <w:rFonts w:ascii="宋体" w:eastAsia="Times New Roman"/>
                      <w:sz w:val="24"/>
                      <w:szCs w:val="24"/>
                    </w:rPr>
                    <w:t>教师</w:t>
                  </w:r>
                  <w:r>
                    <w:rPr>
                      <w:rFonts w:ascii="宋体" w:hint="eastAsia"/>
                      <w:sz w:val="24"/>
                      <w:szCs w:val="24"/>
                    </w:rPr>
                    <w:t>书空汉字</w:t>
                  </w:r>
                  <w:r>
                    <w:rPr>
                      <w:rFonts w:ascii="宋体" w:eastAsia="Times New Roman"/>
                      <w:sz w:val="24"/>
                      <w:szCs w:val="24"/>
                    </w:rPr>
                    <w:t>的情况</w:t>
                  </w:r>
                  <w:r>
                    <w:rPr>
                      <w:rFonts w:ascii="宋体" w:hint="eastAsia"/>
                      <w:sz w:val="24"/>
                      <w:szCs w:val="24"/>
                    </w:rPr>
                    <w:t>。</w:t>
                  </w:r>
                </w:p>
                <w:p w:rsidR="00DF66EE" w:rsidRDefault="00DF66EE" w:rsidP="00BB62E6">
                  <w:pPr>
                    <w:spacing w:line="360" w:lineRule="auto"/>
                  </w:pPr>
                  <w:r>
                    <w:rPr>
                      <w:rFonts w:ascii="宋体" w:hAnsi="宋体" w:hint="eastAsia"/>
                      <w:sz w:val="24"/>
                    </w:rPr>
                    <w:t>◆</w:t>
                  </w:r>
                  <w:r>
                    <w:rPr>
                      <w:rFonts w:ascii="宋体" w:eastAsia="Times New Roman"/>
                      <w:sz w:val="24"/>
                      <w:szCs w:val="24"/>
                    </w:rPr>
                    <w:t>朗读课题的情况</w:t>
                  </w:r>
                  <w:r>
                    <w:rPr>
                      <w:rFonts w:ascii="宋体" w:hint="eastAsia"/>
                      <w:sz w:val="24"/>
                      <w:szCs w:val="24"/>
                    </w:rPr>
                    <w:t>。</w:t>
                  </w:r>
                  <w:r>
                    <w:rPr>
                      <w:rFonts w:ascii="宋体" w:eastAsia="Times New Roman"/>
                      <w:sz w:val="24"/>
                      <w:szCs w:val="24"/>
                    </w:rPr>
                    <w:t>（声音整齐）</w:t>
                  </w:r>
                </w:p>
              </w:txbxContent>
            </v:textbox>
          </v:shape>
        </w:pict>
      </w:r>
      <w:r w:rsidR="00DF66EE">
        <w:rPr>
          <w:rFonts w:ascii="宋体" w:hAnsi="宋体" w:hint="eastAsia"/>
          <w:b/>
          <w:bCs/>
          <w:sz w:val="24"/>
          <w:szCs w:val="24"/>
        </w:rPr>
        <w:t>……</w:t>
      </w:r>
    </w:p>
    <w:p w:rsidR="00DF66EE" w:rsidRDefault="00DF66EE" w:rsidP="00A15F60">
      <w:pPr>
        <w:spacing w:line="360" w:lineRule="auto"/>
        <w:ind w:firstLineChars="196" w:firstLine="472"/>
        <w:rPr>
          <w:rFonts w:ascii="宋体"/>
          <w:b/>
          <w:bCs/>
          <w:sz w:val="24"/>
          <w:szCs w:val="24"/>
        </w:rPr>
      </w:pPr>
    </w:p>
    <w:p w:rsidR="00DF66EE" w:rsidRDefault="00DF66EE">
      <w:pPr>
        <w:spacing w:line="360" w:lineRule="auto"/>
        <w:rPr>
          <w:rFonts w:ascii="宋体"/>
          <w:b/>
          <w:bCs/>
          <w:sz w:val="24"/>
          <w:szCs w:val="24"/>
        </w:rPr>
      </w:pPr>
    </w:p>
    <w:p w:rsidR="00DF66EE" w:rsidRDefault="00DF66EE">
      <w:pPr>
        <w:spacing w:line="360" w:lineRule="auto"/>
        <w:rPr>
          <w:rFonts w:ascii="宋体"/>
          <w:b/>
          <w:bCs/>
          <w:sz w:val="24"/>
          <w:szCs w:val="24"/>
        </w:rPr>
      </w:pPr>
    </w:p>
    <w:p w:rsidR="00DF66EE" w:rsidRDefault="00DF66EE">
      <w:pPr>
        <w:spacing w:line="360" w:lineRule="auto"/>
        <w:rPr>
          <w:rFonts w:ascii="宋体"/>
          <w:b/>
          <w:bCs/>
          <w:sz w:val="24"/>
          <w:szCs w:val="24"/>
        </w:rPr>
      </w:pPr>
    </w:p>
    <w:p w:rsidR="00DF66EE" w:rsidRDefault="00DF66EE">
      <w:pPr>
        <w:spacing w:line="360" w:lineRule="auto"/>
        <w:rPr>
          <w:rFonts w:ascii="宋体"/>
          <w:b/>
          <w:bCs/>
          <w:sz w:val="24"/>
          <w:szCs w:val="24"/>
        </w:rPr>
      </w:pPr>
    </w:p>
    <w:p w:rsidR="00DF66EE" w:rsidRDefault="00DF66EE">
      <w:pPr>
        <w:spacing w:line="360" w:lineRule="auto"/>
        <w:rPr>
          <w:rFonts w:ascii="宋体"/>
          <w:b/>
          <w:bCs/>
          <w:sz w:val="24"/>
          <w:szCs w:val="24"/>
        </w:rPr>
      </w:pPr>
    </w:p>
    <w:p w:rsidR="00DF66EE" w:rsidRDefault="00DF66EE">
      <w:pPr>
        <w:spacing w:line="360" w:lineRule="auto"/>
        <w:rPr>
          <w:rFonts w:ascii="宋体"/>
          <w:b/>
          <w:bCs/>
          <w:sz w:val="24"/>
          <w:szCs w:val="24"/>
        </w:rPr>
      </w:pPr>
    </w:p>
    <w:p w:rsidR="00DF66EE" w:rsidRDefault="00DF66EE">
      <w:pPr>
        <w:spacing w:line="360" w:lineRule="auto"/>
        <w:rPr>
          <w:rFonts w:ascii="宋体"/>
          <w:b/>
          <w:bCs/>
          <w:sz w:val="24"/>
          <w:szCs w:val="24"/>
        </w:rPr>
      </w:pPr>
      <w:r w:rsidRPr="005D050D">
        <w:rPr>
          <w:rFonts w:ascii="宋体" w:hAnsi="宋体" w:hint="eastAsia"/>
          <w:b/>
          <w:bCs/>
          <w:sz w:val="24"/>
          <w:szCs w:val="24"/>
        </w:rPr>
        <w:t>二、初读课文，整体感知</w:t>
      </w:r>
    </w:p>
    <w:p w:rsidR="00DF66EE" w:rsidRDefault="00DF66EE" w:rsidP="00A15F60">
      <w:pPr>
        <w:spacing w:line="360" w:lineRule="auto"/>
        <w:ind w:firstLineChars="196" w:firstLine="472"/>
        <w:rPr>
          <w:rFonts w:asci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……</w:t>
      </w:r>
    </w:p>
    <w:p w:rsidR="00DF66EE" w:rsidRDefault="00D815D5" w:rsidP="00A15F60">
      <w:pPr>
        <w:spacing w:line="360" w:lineRule="auto"/>
        <w:ind w:firstLineChars="196" w:firstLine="412"/>
        <w:rPr>
          <w:rFonts w:ascii="宋体"/>
          <w:b/>
          <w:bCs/>
          <w:sz w:val="24"/>
          <w:szCs w:val="24"/>
        </w:rPr>
      </w:pPr>
      <w:r w:rsidRPr="00D815D5">
        <w:rPr>
          <w:noProof/>
        </w:rPr>
        <w:pict>
          <v:shape id="_x0000_s1027" type="#_x0000_t202" style="position:absolute;left:0;text-align:left;margin-left:18pt;margin-top:15.6pt;width:315pt;height:93.6pt;z-index:1">
            <v:textbox>
              <w:txbxContent>
                <w:p w:rsidR="00DF66EE" w:rsidRPr="00391638" w:rsidRDefault="00DF66EE">
                  <w:pPr>
                    <w:rPr>
                      <w:sz w:val="24"/>
                      <w:szCs w:val="24"/>
                    </w:rPr>
                  </w:pPr>
                  <w:r w:rsidRPr="00391638">
                    <w:rPr>
                      <w:rFonts w:hint="eastAsia"/>
                      <w:sz w:val="24"/>
                      <w:szCs w:val="24"/>
                    </w:rPr>
                    <w:t>评价关注点：</w:t>
                  </w:r>
                </w:p>
                <w:p w:rsidR="00DF66EE" w:rsidRDefault="00DF66EE" w:rsidP="00391638">
                  <w:pPr>
                    <w:pStyle w:val="3"/>
                    <w:spacing w:line="360" w:lineRule="exact"/>
                    <w:ind w:firstLine="0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◆</w:t>
                  </w:r>
                  <w:r>
                    <w:rPr>
                      <w:rFonts w:ascii="宋体" w:hint="eastAsia"/>
                      <w:sz w:val="24"/>
                      <w:szCs w:val="24"/>
                    </w:rPr>
                    <w:t>朗读课文的情况。</w:t>
                  </w:r>
                </w:p>
                <w:p w:rsidR="00DF66EE" w:rsidRDefault="00DF66EE" w:rsidP="00391638">
                  <w:pPr>
                    <w:pStyle w:val="3"/>
                    <w:spacing w:line="360" w:lineRule="exact"/>
                    <w:ind w:firstLine="0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ascii="宋体" w:hint="eastAsia"/>
                      <w:sz w:val="24"/>
                      <w:szCs w:val="24"/>
                    </w:rPr>
                    <w:t>（关注读书姿势、字字过目，遇到不认识的字拼拼音节）</w:t>
                  </w:r>
                </w:p>
                <w:p w:rsidR="00DF66EE" w:rsidRPr="00391638" w:rsidRDefault="00DF66EE" w:rsidP="00391638">
                  <w:pPr>
                    <w:pStyle w:val="3"/>
                    <w:spacing w:line="360" w:lineRule="auto"/>
                    <w:ind w:firstLine="0"/>
                  </w:pPr>
                  <w:r>
                    <w:rPr>
                      <w:rFonts w:ascii="宋体" w:hAnsi="宋体" w:cs="宋体" w:hint="eastAsia"/>
                      <w:sz w:val="24"/>
                    </w:rPr>
                    <w:t>◆</w:t>
                  </w:r>
                  <w:r>
                    <w:rPr>
                      <w:rFonts w:ascii="宋体" w:hint="eastAsia"/>
                      <w:sz w:val="24"/>
                      <w:szCs w:val="24"/>
                    </w:rPr>
                    <w:t>小组交流的情况</w:t>
                  </w:r>
                  <w:r>
                    <w:rPr>
                      <w:rFonts w:ascii="宋体" w:eastAsia="Times New Roman"/>
                      <w:sz w:val="24"/>
                      <w:szCs w:val="24"/>
                    </w:rPr>
                    <w:t>。</w:t>
                  </w:r>
                  <w:r w:rsidRPr="007F7C34">
                    <w:rPr>
                      <w:rFonts w:hint="eastAsia"/>
                      <w:sz w:val="24"/>
                      <w:szCs w:val="24"/>
                    </w:rPr>
                    <w:t>（重点关注有序活动、音量适中）</w:t>
                  </w:r>
                </w:p>
              </w:txbxContent>
            </v:textbox>
          </v:shape>
        </w:pict>
      </w:r>
    </w:p>
    <w:p w:rsidR="00DF66EE" w:rsidRDefault="00DF66EE" w:rsidP="00A15F60">
      <w:pPr>
        <w:spacing w:line="360" w:lineRule="auto"/>
        <w:ind w:firstLineChars="196" w:firstLine="472"/>
        <w:rPr>
          <w:rFonts w:ascii="宋体"/>
          <w:b/>
          <w:bCs/>
          <w:sz w:val="24"/>
          <w:szCs w:val="24"/>
        </w:rPr>
      </w:pPr>
    </w:p>
    <w:p w:rsidR="00DF66EE" w:rsidRDefault="00DF66EE" w:rsidP="00A15F60">
      <w:pPr>
        <w:spacing w:line="360" w:lineRule="auto"/>
        <w:ind w:firstLineChars="196" w:firstLine="472"/>
        <w:rPr>
          <w:rFonts w:ascii="宋体"/>
          <w:b/>
          <w:bCs/>
          <w:sz w:val="24"/>
          <w:szCs w:val="24"/>
        </w:rPr>
      </w:pPr>
    </w:p>
    <w:p w:rsidR="00DF66EE" w:rsidRDefault="00DF66EE" w:rsidP="00A15F60">
      <w:pPr>
        <w:spacing w:line="360" w:lineRule="auto"/>
        <w:ind w:firstLineChars="196" w:firstLine="472"/>
        <w:rPr>
          <w:rFonts w:ascii="宋体"/>
          <w:b/>
          <w:bCs/>
          <w:sz w:val="24"/>
          <w:szCs w:val="24"/>
        </w:rPr>
      </w:pPr>
    </w:p>
    <w:p w:rsidR="00DF66EE" w:rsidRDefault="00DF66EE" w:rsidP="00A15F60">
      <w:pPr>
        <w:spacing w:line="360" w:lineRule="auto"/>
        <w:ind w:firstLineChars="196" w:firstLine="472"/>
        <w:rPr>
          <w:rFonts w:ascii="宋体"/>
          <w:b/>
          <w:bCs/>
          <w:sz w:val="24"/>
          <w:szCs w:val="24"/>
        </w:rPr>
      </w:pPr>
    </w:p>
    <w:p w:rsidR="00DF66EE" w:rsidRDefault="00DF66EE">
      <w:pPr>
        <w:spacing w:line="360" w:lineRule="auto"/>
        <w:rPr>
          <w:rFonts w:ascii="宋体"/>
          <w:b/>
          <w:bCs/>
          <w:sz w:val="24"/>
          <w:szCs w:val="24"/>
        </w:rPr>
      </w:pPr>
      <w:r w:rsidRPr="005D050D">
        <w:rPr>
          <w:rFonts w:ascii="宋体" w:hAnsi="宋体" w:hint="eastAsia"/>
          <w:b/>
          <w:bCs/>
          <w:sz w:val="24"/>
          <w:szCs w:val="24"/>
        </w:rPr>
        <w:t>三、学习课文，了解内容</w:t>
      </w:r>
    </w:p>
    <w:p w:rsidR="00DF66EE" w:rsidRDefault="00D815D5" w:rsidP="00A15F60">
      <w:pPr>
        <w:spacing w:line="360" w:lineRule="auto"/>
        <w:ind w:firstLineChars="196" w:firstLine="412"/>
        <w:rPr>
          <w:rFonts w:ascii="宋体"/>
          <w:b/>
          <w:bCs/>
          <w:sz w:val="24"/>
          <w:szCs w:val="24"/>
        </w:rPr>
      </w:pPr>
      <w:r w:rsidRPr="00D815D5">
        <w:rPr>
          <w:noProof/>
        </w:rPr>
        <w:pict>
          <v:shape id="_x0000_s1028" type="#_x0000_t202" style="position:absolute;left:0;text-align:left;margin-left:21.6pt;margin-top:21.6pt;width:315pt;height:101.4pt;z-index:3">
            <v:textbox>
              <w:txbxContent>
                <w:p w:rsidR="00DF66EE" w:rsidRPr="00391638" w:rsidRDefault="00DF66EE" w:rsidP="00391638">
                  <w:pPr>
                    <w:rPr>
                      <w:sz w:val="24"/>
                      <w:szCs w:val="24"/>
                    </w:rPr>
                  </w:pPr>
                  <w:r w:rsidRPr="00391638">
                    <w:rPr>
                      <w:rFonts w:hint="eastAsia"/>
                      <w:sz w:val="24"/>
                      <w:szCs w:val="24"/>
                    </w:rPr>
                    <w:t>评价关注点：</w:t>
                  </w:r>
                </w:p>
                <w:p w:rsidR="00DF66EE" w:rsidRDefault="00DF66EE" w:rsidP="00391638">
                  <w:pPr>
                    <w:pStyle w:val="3"/>
                    <w:spacing w:line="360" w:lineRule="exact"/>
                    <w:ind w:firstLine="0"/>
                    <w:rPr>
                      <w:rFonts w:ascii="宋体" w:cs="宋体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◆用完整的句子说清自己读懂的内容的情况。</w:t>
                  </w:r>
                </w:p>
                <w:p w:rsidR="00DF66EE" w:rsidRDefault="00DF66EE" w:rsidP="00391638">
                  <w:pPr>
                    <w:pStyle w:val="3"/>
                    <w:spacing w:line="360" w:lineRule="exact"/>
                    <w:ind w:firstLine="0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（重点关注</w:t>
                  </w:r>
                  <w:r>
                    <w:rPr>
                      <w:rFonts w:ascii="宋体" w:hint="eastAsia"/>
                      <w:sz w:val="24"/>
                      <w:szCs w:val="24"/>
                    </w:rPr>
                    <w:t>表达规范）</w:t>
                  </w:r>
                </w:p>
                <w:p w:rsidR="00DF66EE" w:rsidRDefault="00DF66EE" w:rsidP="00391638">
                  <w:pPr>
                    <w:pStyle w:val="3"/>
                    <w:spacing w:line="360" w:lineRule="exact"/>
                    <w:ind w:firstLine="0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◆</w:t>
                  </w:r>
                  <w:r>
                    <w:rPr>
                      <w:rFonts w:ascii="宋体" w:hint="eastAsia"/>
                      <w:sz w:val="24"/>
                      <w:szCs w:val="24"/>
                    </w:rPr>
                    <w:t>参与活动的情况</w:t>
                  </w:r>
                  <w:r>
                    <w:rPr>
                      <w:rFonts w:ascii="宋体" w:eastAsia="Times New Roman"/>
                      <w:sz w:val="24"/>
                      <w:szCs w:val="24"/>
                    </w:rPr>
                    <w:t>。</w:t>
                  </w:r>
                </w:p>
                <w:p w:rsidR="00DF66EE" w:rsidRDefault="00DF66EE" w:rsidP="00391638">
                  <w:pPr>
                    <w:pStyle w:val="3"/>
                    <w:spacing w:line="360" w:lineRule="exact"/>
                    <w:ind w:firstLine="0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◆同桌</w:t>
                  </w:r>
                  <w:r>
                    <w:rPr>
                      <w:rFonts w:ascii="宋体" w:hint="eastAsia"/>
                      <w:sz w:val="24"/>
                      <w:szCs w:val="24"/>
                    </w:rPr>
                    <w:t>讨论的情况</w:t>
                  </w:r>
                  <w:r>
                    <w:rPr>
                      <w:rFonts w:ascii="宋体" w:eastAsia="Times New Roman"/>
                      <w:sz w:val="24"/>
                      <w:szCs w:val="24"/>
                    </w:rPr>
                    <w:t>。</w:t>
                  </w:r>
                </w:p>
                <w:p w:rsidR="00DF66EE" w:rsidRDefault="00DF66EE" w:rsidP="00391638">
                  <w:pPr>
                    <w:pStyle w:val="3"/>
                    <w:spacing w:line="360" w:lineRule="exact"/>
                    <w:ind w:firstLine="0"/>
                    <w:rPr>
                      <w:rFonts w:ascii="宋体"/>
                      <w:sz w:val="24"/>
                      <w:szCs w:val="24"/>
                    </w:rPr>
                  </w:pPr>
                </w:p>
                <w:p w:rsidR="00DF66EE" w:rsidRDefault="00DF66EE" w:rsidP="00391638">
                  <w:pPr>
                    <w:pStyle w:val="3"/>
                    <w:spacing w:line="360" w:lineRule="exact"/>
                    <w:ind w:firstLine="0"/>
                    <w:rPr>
                      <w:rFonts w:ascii="宋体"/>
                      <w:sz w:val="24"/>
                      <w:szCs w:val="24"/>
                    </w:rPr>
                  </w:pPr>
                </w:p>
                <w:p w:rsidR="00DF66EE" w:rsidRDefault="00DF66EE" w:rsidP="00391638">
                  <w:pPr>
                    <w:pStyle w:val="3"/>
                    <w:spacing w:line="360" w:lineRule="exact"/>
                    <w:ind w:firstLine="0"/>
                    <w:rPr>
                      <w:rFonts w:ascii="宋体"/>
                      <w:sz w:val="24"/>
                      <w:szCs w:val="24"/>
                    </w:rPr>
                  </w:pPr>
                </w:p>
                <w:p w:rsidR="00DF66EE" w:rsidRDefault="00DF66EE" w:rsidP="00391638">
                  <w:pPr>
                    <w:pStyle w:val="3"/>
                    <w:spacing w:line="360" w:lineRule="exact"/>
                    <w:ind w:firstLine="0"/>
                    <w:rPr>
                      <w:rFonts w:ascii="宋体"/>
                      <w:sz w:val="24"/>
                      <w:szCs w:val="24"/>
                    </w:rPr>
                  </w:pPr>
                </w:p>
                <w:p w:rsidR="00DF66EE" w:rsidRDefault="00DF66EE" w:rsidP="00391638">
                  <w:pPr>
                    <w:pStyle w:val="3"/>
                    <w:spacing w:line="360" w:lineRule="exact"/>
                    <w:ind w:firstLine="0"/>
                    <w:rPr>
                      <w:rFonts w:ascii="宋体" w:eastAsia="Times New Roman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◆正确朗读课文，尝试</w:t>
                  </w:r>
                  <w:r>
                    <w:rPr>
                      <w:rFonts w:ascii="宋体" w:hint="eastAsia"/>
                      <w:sz w:val="24"/>
                      <w:szCs w:val="24"/>
                    </w:rPr>
                    <w:t>读出相关语气的情况。</w:t>
                  </w:r>
                </w:p>
                <w:p w:rsidR="00DF66EE" w:rsidRPr="00391638" w:rsidRDefault="00DF66EE" w:rsidP="00391638">
                  <w:pPr>
                    <w:pStyle w:val="3"/>
                    <w:spacing w:line="360" w:lineRule="exact"/>
                    <w:ind w:firstLine="0"/>
                  </w:pPr>
                </w:p>
              </w:txbxContent>
            </v:textbox>
          </v:shape>
        </w:pict>
      </w:r>
      <w:r w:rsidR="00DF66EE">
        <w:rPr>
          <w:rFonts w:ascii="宋体" w:hAnsi="宋体" w:hint="eastAsia"/>
          <w:b/>
          <w:bCs/>
          <w:sz w:val="24"/>
          <w:szCs w:val="24"/>
        </w:rPr>
        <w:t>……</w:t>
      </w:r>
    </w:p>
    <w:p w:rsidR="00DF66EE" w:rsidRDefault="00DF66EE" w:rsidP="00A15F60">
      <w:pPr>
        <w:spacing w:line="360" w:lineRule="auto"/>
        <w:ind w:firstLineChars="196" w:firstLine="472"/>
        <w:rPr>
          <w:rFonts w:ascii="宋体"/>
          <w:b/>
          <w:bCs/>
          <w:sz w:val="24"/>
          <w:szCs w:val="24"/>
        </w:rPr>
      </w:pPr>
    </w:p>
    <w:p w:rsidR="00DF66EE" w:rsidRDefault="00DF66EE" w:rsidP="00A15F60">
      <w:pPr>
        <w:spacing w:line="360" w:lineRule="auto"/>
        <w:ind w:firstLineChars="196" w:firstLine="472"/>
        <w:rPr>
          <w:rFonts w:ascii="宋体"/>
          <w:b/>
          <w:bCs/>
          <w:sz w:val="24"/>
          <w:szCs w:val="24"/>
        </w:rPr>
      </w:pPr>
    </w:p>
    <w:p w:rsidR="00DF66EE" w:rsidRDefault="00DF66EE" w:rsidP="00A15F60">
      <w:pPr>
        <w:spacing w:line="360" w:lineRule="auto"/>
        <w:ind w:firstLineChars="196" w:firstLine="472"/>
        <w:rPr>
          <w:rFonts w:ascii="宋体"/>
          <w:b/>
          <w:bCs/>
          <w:sz w:val="24"/>
          <w:szCs w:val="24"/>
        </w:rPr>
      </w:pPr>
    </w:p>
    <w:p w:rsidR="00DF66EE" w:rsidRDefault="00DF66EE" w:rsidP="00A15F60">
      <w:pPr>
        <w:spacing w:line="360" w:lineRule="auto"/>
        <w:ind w:firstLineChars="196" w:firstLine="472"/>
        <w:rPr>
          <w:rFonts w:ascii="宋体"/>
          <w:b/>
          <w:bCs/>
          <w:sz w:val="24"/>
          <w:szCs w:val="24"/>
        </w:rPr>
      </w:pPr>
    </w:p>
    <w:p w:rsidR="00DF66EE" w:rsidRDefault="00DF66EE" w:rsidP="00A15F60">
      <w:pPr>
        <w:spacing w:line="360" w:lineRule="auto"/>
        <w:ind w:firstLineChars="196" w:firstLine="472"/>
        <w:rPr>
          <w:rFonts w:ascii="宋体"/>
          <w:b/>
          <w:bCs/>
          <w:sz w:val="24"/>
          <w:szCs w:val="24"/>
        </w:rPr>
      </w:pPr>
    </w:p>
    <w:p w:rsidR="00DF66EE" w:rsidRDefault="00DF66EE">
      <w:pPr>
        <w:spacing w:line="360" w:lineRule="auto"/>
        <w:rPr>
          <w:rFonts w:asci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四、指导写字，</w:t>
      </w:r>
      <w:r w:rsidRPr="005D050D">
        <w:rPr>
          <w:rFonts w:ascii="宋体" w:hAnsi="宋体" w:hint="eastAsia"/>
          <w:b/>
          <w:bCs/>
          <w:sz w:val="24"/>
          <w:szCs w:val="24"/>
        </w:rPr>
        <w:t>总结</w:t>
      </w:r>
      <w:r>
        <w:rPr>
          <w:rFonts w:ascii="宋体" w:hAnsi="宋体" w:hint="eastAsia"/>
          <w:b/>
          <w:bCs/>
          <w:sz w:val="24"/>
          <w:szCs w:val="24"/>
        </w:rPr>
        <w:t>全文</w:t>
      </w:r>
    </w:p>
    <w:p w:rsidR="00DF66EE" w:rsidRDefault="00DF66EE" w:rsidP="00A15F60">
      <w:pPr>
        <w:spacing w:line="360" w:lineRule="auto"/>
        <w:ind w:firstLineChars="196" w:firstLine="472"/>
        <w:rPr>
          <w:rFonts w:asci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……</w:t>
      </w:r>
    </w:p>
    <w:p w:rsidR="00DF66EE" w:rsidRDefault="00D815D5">
      <w:pPr>
        <w:spacing w:line="360" w:lineRule="auto"/>
        <w:rPr>
          <w:rFonts w:ascii="宋体"/>
          <w:b/>
          <w:bCs/>
          <w:sz w:val="24"/>
          <w:szCs w:val="24"/>
        </w:rPr>
      </w:pPr>
      <w:r w:rsidRPr="00D815D5">
        <w:rPr>
          <w:noProof/>
        </w:rPr>
        <w:pict>
          <v:shape id="_x0000_s1029" type="#_x0000_t202" style="position:absolute;left:0;text-align:left;margin-left:27pt;margin-top:6pt;width:315pt;height:109.2pt;z-index:4">
            <v:textbox>
              <w:txbxContent>
                <w:p w:rsidR="00DF66EE" w:rsidRPr="00391638" w:rsidRDefault="00DF66EE" w:rsidP="00391638">
                  <w:pPr>
                    <w:rPr>
                      <w:sz w:val="24"/>
                      <w:szCs w:val="24"/>
                    </w:rPr>
                  </w:pPr>
                  <w:r w:rsidRPr="00391638">
                    <w:rPr>
                      <w:rFonts w:hint="eastAsia"/>
                      <w:sz w:val="24"/>
                      <w:szCs w:val="24"/>
                    </w:rPr>
                    <w:t>评价关注点：</w:t>
                  </w:r>
                </w:p>
                <w:p w:rsidR="00DF66EE" w:rsidRDefault="00DF66EE" w:rsidP="00391638">
                  <w:pPr>
                    <w:pStyle w:val="3"/>
                    <w:spacing w:line="360" w:lineRule="exact"/>
                    <w:ind w:firstLine="0"/>
                    <w:rPr>
                      <w:rFonts w:ascii="宋体" w:cs="宋体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◆用完整的句子说清自己读懂的内容的情况。</w:t>
                  </w:r>
                </w:p>
                <w:p w:rsidR="00DF66EE" w:rsidRDefault="00DF66EE" w:rsidP="00391638">
                  <w:pPr>
                    <w:pStyle w:val="3"/>
                    <w:spacing w:line="360" w:lineRule="exact"/>
                    <w:ind w:firstLine="0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（重点关注</w:t>
                  </w:r>
                  <w:r>
                    <w:rPr>
                      <w:rFonts w:ascii="宋体" w:hint="eastAsia"/>
                      <w:sz w:val="24"/>
                      <w:szCs w:val="24"/>
                    </w:rPr>
                    <w:t>表达规范）</w:t>
                  </w:r>
                </w:p>
                <w:p w:rsidR="00DF66EE" w:rsidRPr="00391638" w:rsidRDefault="00DF66EE" w:rsidP="00391638">
                  <w:pPr>
                    <w:pStyle w:val="3"/>
                    <w:spacing w:line="360" w:lineRule="exact"/>
                    <w:ind w:firstLine="0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◆</w:t>
                  </w: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书写汉字的情况。（笔顺正确、执笔与书写姿势正确）</w:t>
                  </w:r>
                </w:p>
                <w:p w:rsidR="00DF66EE" w:rsidRDefault="00DF66EE" w:rsidP="00391638">
                  <w:pPr>
                    <w:pStyle w:val="3"/>
                    <w:spacing w:line="360" w:lineRule="exact"/>
                    <w:ind w:firstLine="0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◆同桌</w:t>
                  </w:r>
                  <w:r>
                    <w:rPr>
                      <w:rFonts w:ascii="宋体" w:hint="eastAsia"/>
                      <w:sz w:val="24"/>
                      <w:szCs w:val="24"/>
                    </w:rPr>
                    <w:t>讨论的情况</w:t>
                  </w:r>
                  <w:r>
                    <w:rPr>
                      <w:rFonts w:ascii="宋体" w:eastAsia="Times New Roman"/>
                      <w:sz w:val="24"/>
                      <w:szCs w:val="24"/>
                    </w:rPr>
                    <w:t>。</w:t>
                  </w:r>
                </w:p>
                <w:p w:rsidR="00DF66EE" w:rsidRDefault="00DF66EE" w:rsidP="00391638">
                  <w:pPr>
                    <w:pStyle w:val="3"/>
                    <w:spacing w:line="360" w:lineRule="exact"/>
                    <w:ind w:firstLine="0"/>
                    <w:rPr>
                      <w:rFonts w:ascii="宋体"/>
                      <w:sz w:val="24"/>
                      <w:szCs w:val="24"/>
                    </w:rPr>
                  </w:pPr>
                </w:p>
                <w:p w:rsidR="00DF66EE" w:rsidRDefault="00DF66EE" w:rsidP="00391638">
                  <w:pPr>
                    <w:pStyle w:val="3"/>
                    <w:spacing w:line="360" w:lineRule="exact"/>
                    <w:ind w:firstLine="0"/>
                    <w:rPr>
                      <w:rFonts w:ascii="宋体"/>
                      <w:sz w:val="24"/>
                      <w:szCs w:val="24"/>
                    </w:rPr>
                  </w:pPr>
                </w:p>
                <w:p w:rsidR="00DF66EE" w:rsidRDefault="00DF66EE" w:rsidP="00391638">
                  <w:pPr>
                    <w:pStyle w:val="3"/>
                    <w:spacing w:line="360" w:lineRule="exact"/>
                    <w:ind w:firstLine="0"/>
                    <w:rPr>
                      <w:rFonts w:ascii="宋体"/>
                      <w:sz w:val="24"/>
                      <w:szCs w:val="24"/>
                    </w:rPr>
                  </w:pPr>
                </w:p>
                <w:p w:rsidR="00DF66EE" w:rsidRDefault="00DF66EE" w:rsidP="00391638">
                  <w:pPr>
                    <w:pStyle w:val="3"/>
                    <w:spacing w:line="360" w:lineRule="exact"/>
                    <w:ind w:firstLine="0"/>
                    <w:rPr>
                      <w:rFonts w:ascii="宋体"/>
                      <w:sz w:val="24"/>
                      <w:szCs w:val="24"/>
                    </w:rPr>
                  </w:pPr>
                </w:p>
                <w:p w:rsidR="00DF66EE" w:rsidRDefault="00DF66EE" w:rsidP="00391638">
                  <w:pPr>
                    <w:pStyle w:val="3"/>
                    <w:spacing w:line="360" w:lineRule="exact"/>
                    <w:ind w:firstLine="0"/>
                    <w:rPr>
                      <w:rFonts w:ascii="宋体" w:eastAsia="Times New Roman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◆正确朗读课文，尝试</w:t>
                  </w:r>
                  <w:r>
                    <w:rPr>
                      <w:rFonts w:ascii="宋体" w:hint="eastAsia"/>
                      <w:sz w:val="24"/>
                      <w:szCs w:val="24"/>
                    </w:rPr>
                    <w:t>读出相关语气的情况。</w:t>
                  </w:r>
                </w:p>
                <w:p w:rsidR="00DF66EE" w:rsidRPr="00391638" w:rsidRDefault="00DF66EE" w:rsidP="00391638">
                  <w:pPr>
                    <w:pStyle w:val="3"/>
                    <w:spacing w:line="360" w:lineRule="exact"/>
                    <w:ind w:firstLine="0"/>
                  </w:pPr>
                </w:p>
              </w:txbxContent>
            </v:textbox>
          </v:shape>
        </w:pict>
      </w:r>
      <w:r w:rsidR="00DF66EE">
        <w:rPr>
          <w:rFonts w:ascii="宋体"/>
          <w:b/>
          <w:bCs/>
          <w:sz w:val="24"/>
          <w:szCs w:val="24"/>
        </w:rPr>
        <w:t xml:space="preserve">  </w:t>
      </w:r>
    </w:p>
    <w:p w:rsidR="00DF66EE" w:rsidRDefault="00DF66EE">
      <w:pPr>
        <w:spacing w:line="360" w:lineRule="auto"/>
        <w:rPr>
          <w:rFonts w:ascii="宋体"/>
          <w:b/>
          <w:bCs/>
          <w:sz w:val="24"/>
          <w:szCs w:val="24"/>
        </w:rPr>
      </w:pPr>
    </w:p>
    <w:p w:rsidR="00DF66EE" w:rsidRDefault="00DF66EE">
      <w:pPr>
        <w:spacing w:line="360" w:lineRule="auto"/>
        <w:rPr>
          <w:rFonts w:ascii="宋体"/>
          <w:b/>
          <w:bCs/>
          <w:sz w:val="24"/>
          <w:szCs w:val="24"/>
        </w:rPr>
      </w:pPr>
    </w:p>
    <w:p w:rsidR="00DF66EE" w:rsidRDefault="00DF66EE">
      <w:pPr>
        <w:spacing w:line="360" w:lineRule="auto"/>
        <w:rPr>
          <w:rFonts w:ascii="宋体"/>
          <w:b/>
          <w:bCs/>
          <w:sz w:val="24"/>
          <w:szCs w:val="24"/>
        </w:rPr>
      </w:pPr>
    </w:p>
    <w:p w:rsidR="00DF66EE" w:rsidRDefault="00DF66EE">
      <w:pPr>
        <w:spacing w:line="360" w:lineRule="auto"/>
        <w:rPr>
          <w:rFonts w:ascii="宋体"/>
          <w:b/>
          <w:bCs/>
          <w:sz w:val="24"/>
          <w:szCs w:val="24"/>
        </w:rPr>
      </w:pPr>
    </w:p>
    <w:p w:rsidR="00DF66EE" w:rsidRDefault="00DF66EE">
      <w:pPr>
        <w:spacing w:line="360" w:lineRule="auto"/>
        <w:rPr>
          <w:rFonts w:asci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五、</w:t>
      </w:r>
      <w:r w:rsidRPr="005D050D">
        <w:rPr>
          <w:rFonts w:ascii="宋体" w:hAnsi="宋体" w:hint="eastAsia"/>
          <w:b/>
          <w:bCs/>
          <w:sz w:val="24"/>
          <w:szCs w:val="24"/>
        </w:rPr>
        <w:t>布置作业</w:t>
      </w:r>
      <w:r>
        <w:rPr>
          <w:rFonts w:ascii="宋体" w:hAnsi="宋体" w:hint="eastAsia"/>
          <w:b/>
          <w:bCs/>
          <w:sz w:val="24"/>
          <w:szCs w:val="24"/>
        </w:rPr>
        <w:t>，明确要求</w:t>
      </w:r>
    </w:p>
    <w:p w:rsidR="00DF66EE" w:rsidRDefault="00DF66EE" w:rsidP="00487543">
      <w:pPr>
        <w:spacing w:line="360" w:lineRule="auto"/>
        <w:ind w:firstLine="480"/>
        <w:rPr>
          <w:rFonts w:asci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……</w:t>
      </w:r>
    </w:p>
    <w:p w:rsidR="00DF66EE" w:rsidRDefault="00D815D5" w:rsidP="00487543">
      <w:pPr>
        <w:spacing w:line="360" w:lineRule="auto"/>
        <w:ind w:firstLine="480"/>
        <w:jc w:val="center"/>
        <w:rPr>
          <w:rFonts w:ascii="宋体"/>
          <w:b/>
          <w:bCs/>
          <w:sz w:val="24"/>
          <w:szCs w:val="24"/>
        </w:rPr>
      </w:pPr>
      <w:r w:rsidRPr="00D815D5">
        <w:rPr>
          <w:noProof/>
        </w:rPr>
        <w:pict>
          <v:rect id="_x0000_s1030" style="position:absolute;left:0;text-align:left;margin-left:27pt;margin-top:0;width:315pt;height:140.4pt;z-index:5">
            <v:textbox>
              <w:txbxContent>
                <w:p w:rsidR="00DF66EE" w:rsidRPr="00487543" w:rsidRDefault="00DF66EE">
                  <w:pPr>
                    <w:rPr>
                      <w:b/>
                      <w:sz w:val="24"/>
                      <w:szCs w:val="24"/>
                    </w:rPr>
                  </w:pPr>
                  <w:r w:rsidRPr="00487543">
                    <w:rPr>
                      <w:rFonts w:hint="eastAsia"/>
                      <w:b/>
                      <w:sz w:val="24"/>
                      <w:szCs w:val="24"/>
                    </w:rPr>
                    <w:t>作业评价表</w:t>
                  </w:r>
                  <w:r w:rsidRPr="00487543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DF66EE" w:rsidRPr="00642482" w:rsidRDefault="00DF66EE" w:rsidP="00487543">
                  <w:pPr>
                    <w:jc w:val="center"/>
                    <w:rPr>
                      <w:sz w:val="24"/>
                      <w:szCs w:val="24"/>
                    </w:rPr>
                  </w:pPr>
                  <w:r w:rsidRPr="00642482">
                    <w:rPr>
                      <w:rFonts w:hint="eastAsia"/>
                      <w:sz w:val="24"/>
                      <w:szCs w:val="24"/>
                    </w:rPr>
                    <w:t>同学或家长评一评</w:t>
                  </w:r>
                </w:p>
              </w:txbxContent>
            </v:textbox>
          </v:rect>
        </w:pict>
      </w:r>
      <w:r w:rsidR="00DF66EE">
        <w:rPr>
          <w:rFonts w:ascii="宋体" w:hAnsi="宋体" w:hint="eastAsia"/>
          <w:b/>
          <w:bCs/>
          <w:sz w:val="24"/>
          <w:szCs w:val="24"/>
        </w:rPr>
        <w:t>同学或家长评一评</w:t>
      </w:r>
    </w:p>
    <w:p w:rsidR="00DF66EE" w:rsidRDefault="00D815D5" w:rsidP="00487543">
      <w:pPr>
        <w:spacing w:line="360" w:lineRule="auto"/>
        <w:ind w:firstLine="480"/>
        <w:rPr>
          <w:rFonts w:ascii="宋体"/>
          <w:b/>
          <w:bCs/>
          <w:sz w:val="24"/>
          <w:szCs w:val="24"/>
        </w:rPr>
      </w:pPr>
      <w:r w:rsidRPr="00D815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6pt;margin-top:23.4pt;width:306pt;height:83.55pt;z-index:6">
            <v:imagedata r:id="rId7" o:title=""/>
            <w10:wrap type="square"/>
          </v:shape>
        </w:pict>
      </w:r>
    </w:p>
    <w:p w:rsidR="00DF66EE" w:rsidRDefault="00DF66EE" w:rsidP="00487543">
      <w:pPr>
        <w:spacing w:line="360" w:lineRule="auto"/>
        <w:ind w:firstLine="480"/>
        <w:rPr>
          <w:rFonts w:ascii="宋体"/>
          <w:b/>
          <w:bCs/>
          <w:sz w:val="24"/>
          <w:szCs w:val="24"/>
        </w:rPr>
      </w:pPr>
    </w:p>
    <w:p w:rsidR="00DF66EE" w:rsidRDefault="00DF66EE" w:rsidP="00487543">
      <w:pPr>
        <w:spacing w:line="360" w:lineRule="auto"/>
        <w:ind w:firstLine="480"/>
        <w:rPr>
          <w:rFonts w:ascii="宋体"/>
          <w:b/>
          <w:bCs/>
          <w:sz w:val="24"/>
          <w:szCs w:val="24"/>
        </w:rPr>
      </w:pPr>
    </w:p>
    <w:p w:rsidR="00DF66EE" w:rsidRDefault="00DF66EE" w:rsidP="00487543">
      <w:pPr>
        <w:spacing w:line="360" w:lineRule="auto"/>
        <w:ind w:firstLine="480"/>
        <w:rPr>
          <w:rFonts w:ascii="宋体"/>
          <w:b/>
          <w:bCs/>
          <w:sz w:val="24"/>
          <w:szCs w:val="24"/>
        </w:rPr>
      </w:pPr>
    </w:p>
    <w:p w:rsidR="00DF66EE" w:rsidRDefault="00DF66EE">
      <w:pPr>
        <w:spacing w:line="360" w:lineRule="auto"/>
        <w:jc w:val="center"/>
        <w:rPr>
          <w:rFonts w:ascii="宋体"/>
          <w:b/>
          <w:bCs/>
          <w:sz w:val="24"/>
          <w:szCs w:val="24"/>
        </w:rPr>
      </w:pPr>
      <w:bookmarkStart w:id="0" w:name="_GoBack"/>
    </w:p>
    <w:p w:rsidR="00DF66EE" w:rsidRDefault="00DF66EE">
      <w:pPr>
        <w:spacing w:line="360" w:lineRule="auto"/>
        <w:jc w:val="center"/>
        <w:rPr>
          <w:rFonts w:ascii="宋体"/>
          <w:b/>
          <w:bCs/>
          <w:sz w:val="24"/>
          <w:szCs w:val="24"/>
        </w:rPr>
      </w:pPr>
      <w:r w:rsidRPr="005D050D">
        <w:rPr>
          <w:rFonts w:ascii="宋体" w:hAnsi="宋体" w:hint="eastAsia"/>
          <w:b/>
          <w:bCs/>
          <w:sz w:val="24"/>
          <w:szCs w:val="24"/>
        </w:rPr>
        <w:t>第二课时</w:t>
      </w:r>
      <w:bookmarkEnd w:id="0"/>
    </w:p>
    <w:p w:rsidR="00DF66EE" w:rsidRDefault="00DF66EE" w:rsidP="00487543">
      <w:pPr>
        <w:spacing w:line="360" w:lineRule="auto"/>
        <w:rPr>
          <w:rFonts w:ascii="宋体"/>
          <w:bCs/>
          <w:color w:val="FF0000"/>
          <w:sz w:val="24"/>
          <w:szCs w:val="24"/>
        </w:rPr>
      </w:pPr>
      <w:r w:rsidRPr="007F7C34">
        <w:rPr>
          <w:rFonts w:ascii="宋体" w:hAnsi="宋体" w:hint="eastAsia"/>
          <w:bCs/>
          <w:color w:val="FF0000"/>
          <w:sz w:val="24"/>
          <w:szCs w:val="24"/>
        </w:rPr>
        <w:t>格式、步骤与第一课时一致</w:t>
      </w:r>
    </w:p>
    <w:p w:rsidR="00DF66EE" w:rsidRDefault="00DF66EE" w:rsidP="00487543">
      <w:pPr>
        <w:spacing w:line="360" w:lineRule="auto"/>
        <w:rPr>
          <w:rFonts w:ascii="宋体"/>
          <w:bCs/>
          <w:color w:val="FF0000"/>
          <w:sz w:val="24"/>
          <w:szCs w:val="24"/>
        </w:rPr>
      </w:pPr>
    </w:p>
    <w:p w:rsidR="00DF66EE" w:rsidRPr="00667A1F" w:rsidRDefault="00DF66EE" w:rsidP="00667A1F">
      <w:pPr>
        <w:spacing w:line="360" w:lineRule="auto"/>
        <w:rPr>
          <w:rFonts w:ascii="宋体"/>
          <w:b/>
          <w:color w:val="000000"/>
          <w:sz w:val="24"/>
          <w:szCs w:val="24"/>
        </w:rPr>
      </w:pPr>
      <w:r w:rsidRPr="00667A1F">
        <w:rPr>
          <w:rFonts w:ascii="宋体" w:hAnsi="宋体" w:cs="黑体"/>
          <w:b/>
          <w:bCs/>
          <w:color w:val="000000"/>
          <w:sz w:val="24"/>
          <w:szCs w:val="24"/>
          <w:shd w:val="clear" w:color="auto" w:fill="FFFFFF"/>
        </w:rPr>
        <w:t>[</w:t>
      </w:r>
      <w:r w:rsidRPr="00667A1F">
        <w:rPr>
          <w:rFonts w:ascii="宋体" w:hAnsi="宋体" w:hint="eastAsia"/>
          <w:b/>
          <w:color w:val="000000"/>
          <w:sz w:val="24"/>
          <w:szCs w:val="24"/>
        </w:rPr>
        <w:t>板书设计</w:t>
      </w:r>
      <w:r w:rsidRPr="00667A1F">
        <w:rPr>
          <w:rFonts w:ascii="宋体" w:hAnsi="宋体" w:cs="黑体"/>
          <w:b/>
          <w:bCs/>
          <w:color w:val="000000"/>
          <w:sz w:val="24"/>
          <w:szCs w:val="24"/>
          <w:shd w:val="clear" w:color="auto" w:fill="FFFFFF"/>
        </w:rPr>
        <w:t>]</w:t>
      </w:r>
    </w:p>
    <w:p w:rsidR="00DF66EE" w:rsidRDefault="00DF66EE" w:rsidP="00487543">
      <w:pPr>
        <w:spacing w:line="360" w:lineRule="auto"/>
        <w:rPr>
          <w:rFonts w:ascii="宋体"/>
          <w:color w:val="000000"/>
          <w:sz w:val="24"/>
          <w:szCs w:val="24"/>
        </w:rPr>
      </w:pPr>
      <w:r w:rsidRPr="00667A1F">
        <w:rPr>
          <w:rFonts w:ascii="宋体" w:hint="eastAsia"/>
          <w:color w:val="000000"/>
          <w:sz w:val="24"/>
          <w:szCs w:val="24"/>
        </w:rPr>
        <w:t>……</w:t>
      </w:r>
    </w:p>
    <w:p w:rsidR="00DF66EE" w:rsidRPr="00667A1F" w:rsidRDefault="00DF66EE" w:rsidP="00487543">
      <w:pPr>
        <w:spacing w:line="360" w:lineRule="auto"/>
        <w:rPr>
          <w:rFonts w:ascii="宋体"/>
          <w:color w:val="000000"/>
          <w:sz w:val="24"/>
          <w:szCs w:val="24"/>
        </w:rPr>
      </w:pPr>
    </w:p>
    <w:p w:rsidR="00DF66EE" w:rsidRPr="005526C7" w:rsidRDefault="00DF66EE" w:rsidP="00667A1F">
      <w:pPr>
        <w:spacing w:line="360" w:lineRule="auto"/>
        <w:rPr>
          <w:rFonts w:ascii="宋体"/>
          <w:b/>
          <w:sz w:val="24"/>
          <w:szCs w:val="24"/>
        </w:rPr>
      </w:pPr>
      <w:r w:rsidRPr="005526C7">
        <w:rPr>
          <w:rFonts w:ascii="宋体" w:hAnsi="宋体" w:cs="黑体"/>
          <w:b/>
          <w:bCs/>
          <w:color w:val="333333"/>
          <w:sz w:val="24"/>
          <w:szCs w:val="24"/>
          <w:shd w:val="clear" w:color="auto" w:fill="FFFFFF"/>
        </w:rPr>
        <w:t>[</w:t>
      </w:r>
      <w:r>
        <w:rPr>
          <w:rFonts w:ascii="宋体" w:hAnsi="宋体" w:hint="eastAsia"/>
          <w:b/>
          <w:sz w:val="24"/>
          <w:szCs w:val="24"/>
        </w:rPr>
        <w:t>教学反思</w:t>
      </w:r>
      <w:r w:rsidRPr="005526C7">
        <w:rPr>
          <w:rFonts w:ascii="宋体" w:hAnsi="宋体" w:cs="黑体"/>
          <w:b/>
          <w:bCs/>
          <w:color w:val="333333"/>
          <w:sz w:val="24"/>
          <w:szCs w:val="24"/>
          <w:shd w:val="clear" w:color="auto" w:fill="FFFFFF"/>
        </w:rPr>
        <w:t>]</w:t>
      </w:r>
    </w:p>
    <w:p w:rsidR="00DF66EE" w:rsidRPr="00667A1F" w:rsidRDefault="00DF66EE" w:rsidP="00487543">
      <w:pPr>
        <w:spacing w:line="360" w:lineRule="auto"/>
        <w:rPr>
          <w:rFonts w:ascii="宋体"/>
          <w:color w:val="000000"/>
          <w:sz w:val="24"/>
          <w:szCs w:val="24"/>
        </w:rPr>
      </w:pPr>
      <w:r w:rsidRPr="00667A1F">
        <w:rPr>
          <w:rFonts w:ascii="宋体" w:hint="eastAsia"/>
          <w:color w:val="000000"/>
          <w:sz w:val="24"/>
          <w:szCs w:val="24"/>
        </w:rPr>
        <w:t>……</w:t>
      </w:r>
    </w:p>
    <w:sectPr w:rsidR="00DF66EE" w:rsidRPr="00667A1F" w:rsidSect="002F5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8B0" w:rsidRDefault="002238B0" w:rsidP="00A15F60">
      <w:r>
        <w:separator/>
      </w:r>
    </w:p>
  </w:endnote>
  <w:endnote w:type="continuationSeparator" w:id="1">
    <w:p w:rsidR="002238B0" w:rsidRDefault="002238B0" w:rsidP="00A15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8B0" w:rsidRDefault="002238B0" w:rsidP="00A15F60">
      <w:r>
        <w:separator/>
      </w:r>
    </w:p>
  </w:footnote>
  <w:footnote w:type="continuationSeparator" w:id="1">
    <w:p w:rsidR="002238B0" w:rsidRDefault="002238B0" w:rsidP="00A15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D0DF07"/>
    <w:multiLevelType w:val="singleLevel"/>
    <w:tmpl w:val="A4D0DF07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DB3061A7"/>
    <w:multiLevelType w:val="singleLevel"/>
    <w:tmpl w:val="DB3061A7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>
    <w:nsid w:val="E4A55EBA"/>
    <w:multiLevelType w:val="singleLevel"/>
    <w:tmpl w:val="E4A55EBA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3">
    <w:nsid w:val="EBF1A6EF"/>
    <w:multiLevelType w:val="singleLevel"/>
    <w:tmpl w:val="EBF1A6EF"/>
    <w:lvl w:ilvl="0">
      <w:start w:val="19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4">
    <w:nsid w:val="550E812A"/>
    <w:multiLevelType w:val="singleLevel"/>
    <w:tmpl w:val="550E812A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5">
    <w:nsid w:val="5677CBA1"/>
    <w:multiLevelType w:val="singleLevel"/>
    <w:tmpl w:val="5677CBA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6">
    <w:nsid w:val="5677CC56"/>
    <w:multiLevelType w:val="singleLevel"/>
    <w:tmpl w:val="5677CC56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7">
    <w:nsid w:val="7D410D02"/>
    <w:multiLevelType w:val="hybridMultilevel"/>
    <w:tmpl w:val="906052FA"/>
    <w:lvl w:ilvl="0" w:tplc="868AFD5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4C5"/>
    <w:rsid w:val="000A6794"/>
    <w:rsid w:val="00103C89"/>
    <w:rsid w:val="001F6604"/>
    <w:rsid w:val="002238B0"/>
    <w:rsid w:val="00260031"/>
    <w:rsid w:val="002B783A"/>
    <w:rsid w:val="002E495F"/>
    <w:rsid w:val="002F5D55"/>
    <w:rsid w:val="00305F3F"/>
    <w:rsid w:val="003461B8"/>
    <w:rsid w:val="00384F8E"/>
    <w:rsid w:val="00391638"/>
    <w:rsid w:val="00437AE3"/>
    <w:rsid w:val="00473CB8"/>
    <w:rsid w:val="00474A93"/>
    <w:rsid w:val="004806F6"/>
    <w:rsid w:val="00487543"/>
    <w:rsid w:val="004A5EF5"/>
    <w:rsid w:val="005010A4"/>
    <w:rsid w:val="00503D95"/>
    <w:rsid w:val="00522D39"/>
    <w:rsid w:val="005526C7"/>
    <w:rsid w:val="00553A16"/>
    <w:rsid w:val="005A5B3C"/>
    <w:rsid w:val="005D050D"/>
    <w:rsid w:val="005D5F7A"/>
    <w:rsid w:val="005F3B56"/>
    <w:rsid w:val="0060546F"/>
    <w:rsid w:val="0061617B"/>
    <w:rsid w:val="00642482"/>
    <w:rsid w:val="00667A1F"/>
    <w:rsid w:val="006B447E"/>
    <w:rsid w:val="006C0963"/>
    <w:rsid w:val="006E018E"/>
    <w:rsid w:val="006E4020"/>
    <w:rsid w:val="007671AA"/>
    <w:rsid w:val="007C7ADC"/>
    <w:rsid w:val="007F7C34"/>
    <w:rsid w:val="00855102"/>
    <w:rsid w:val="008A423E"/>
    <w:rsid w:val="00952132"/>
    <w:rsid w:val="009B0A5F"/>
    <w:rsid w:val="00A15F60"/>
    <w:rsid w:val="00AE152A"/>
    <w:rsid w:val="00BB62E6"/>
    <w:rsid w:val="00BE3F4D"/>
    <w:rsid w:val="00BE6B8F"/>
    <w:rsid w:val="00BF7766"/>
    <w:rsid w:val="00CD0576"/>
    <w:rsid w:val="00CF619E"/>
    <w:rsid w:val="00D815D5"/>
    <w:rsid w:val="00DF66EE"/>
    <w:rsid w:val="00E11B03"/>
    <w:rsid w:val="00E32133"/>
    <w:rsid w:val="00E9097D"/>
    <w:rsid w:val="00ED1CC1"/>
    <w:rsid w:val="00F33FEC"/>
    <w:rsid w:val="00F94B54"/>
    <w:rsid w:val="00FA69AE"/>
    <w:rsid w:val="00FC44C5"/>
    <w:rsid w:val="00FF7F02"/>
    <w:rsid w:val="013024CF"/>
    <w:rsid w:val="01CB6573"/>
    <w:rsid w:val="073B6179"/>
    <w:rsid w:val="08C15427"/>
    <w:rsid w:val="09464322"/>
    <w:rsid w:val="10D71657"/>
    <w:rsid w:val="15303391"/>
    <w:rsid w:val="159514FF"/>
    <w:rsid w:val="15F50B18"/>
    <w:rsid w:val="16DD19A8"/>
    <w:rsid w:val="17A8533E"/>
    <w:rsid w:val="193D2604"/>
    <w:rsid w:val="19BE1270"/>
    <w:rsid w:val="1A153AF8"/>
    <w:rsid w:val="1B07643D"/>
    <w:rsid w:val="1D2C56B7"/>
    <w:rsid w:val="1EF04602"/>
    <w:rsid w:val="1FF03BE3"/>
    <w:rsid w:val="227A2E59"/>
    <w:rsid w:val="228832C0"/>
    <w:rsid w:val="23E23DF9"/>
    <w:rsid w:val="267F0A03"/>
    <w:rsid w:val="26F63487"/>
    <w:rsid w:val="28196B7B"/>
    <w:rsid w:val="28E062E8"/>
    <w:rsid w:val="2A9F091D"/>
    <w:rsid w:val="30657F5B"/>
    <w:rsid w:val="345E0ED8"/>
    <w:rsid w:val="3481303F"/>
    <w:rsid w:val="37907C54"/>
    <w:rsid w:val="37E96C5E"/>
    <w:rsid w:val="398C280E"/>
    <w:rsid w:val="3B600901"/>
    <w:rsid w:val="3C6E1366"/>
    <w:rsid w:val="3D096EFA"/>
    <w:rsid w:val="40AB4194"/>
    <w:rsid w:val="42E72FC6"/>
    <w:rsid w:val="43990B0E"/>
    <w:rsid w:val="4A7517F5"/>
    <w:rsid w:val="4AFF1AEE"/>
    <w:rsid w:val="4CD370C7"/>
    <w:rsid w:val="587F4E53"/>
    <w:rsid w:val="596D10D0"/>
    <w:rsid w:val="5A7A6960"/>
    <w:rsid w:val="5B9E566F"/>
    <w:rsid w:val="5C603842"/>
    <w:rsid w:val="6722284F"/>
    <w:rsid w:val="69373DA7"/>
    <w:rsid w:val="6BC072ED"/>
    <w:rsid w:val="6CF740AD"/>
    <w:rsid w:val="74E372DB"/>
    <w:rsid w:val="75B811EA"/>
    <w:rsid w:val="76672F2A"/>
    <w:rsid w:val="792E7033"/>
    <w:rsid w:val="797029AF"/>
    <w:rsid w:val="79A17D7D"/>
    <w:rsid w:val="7C8F1C7F"/>
    <w:rsid w:val="7D264643"/>
    <w:rsid w:val="7DA41E87"/>
    <w:rsid w:val="7F7E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55"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列出段落3"/>
    <w:basedOn w:val="a"/>
    <w:uiPriority w:val="99"/>
    <w:rsid w:val="00391638"/>
    <w:pPr>
      <w:widowControl/>
      <w:ind w:firstLine="420"/>
    </w:pPr>
    <w:rPr>
      <w:rFonts w:ascii="Times New Roman" w:hAnsi="Times New Roman" w:cs="Times New Roman"/>
      <w:kern w:val="0"/>
      <w:szCs w:val="21"/>
    </w:rPr>
  </w:style>
  <w:style w:type="paragraph" w:styleId="a3">
    <w:name w:val="Body Text"/>
    <w:basedOn w:val="a"/>
    <w:link w:val="Char"/>
    <w:uiPriority w:val="99"/>
    <w:rsid w:val="00391638"/>
    <w:pPr>
      <w:ind w:left="537"/>
    </w:pPr>
    <w:rPr>
      <w:rFonts w:ascii="??????" w:eastAsia="Times New Roman" w:cs="??????"/>
      <w:szCs w:val="21"/>
    </w:rPr>
  </w:style>
  <w:style w:type="character" w:customStyle="1" w:styleId="Char">
    <w:name w:val="正文文本 Char"/>
    <w:basedOn w:val="a0"/>
    <w:link w:val="a3"/>
    <w:uiPriority w:val="99"/>
    <w:locked/>
    <w:rsid w:val="00391638"/>
    <w:rPr>
      <w:rFonts w:ascii="??????" w:hAnsi="Calibri" w:cs="??????"/>
      <w:kern w:val="2"/>
      <w:sz w:val="21"/>
      <w:szCs w:val="21"/>
      <w:lang w:val="en-US" w:eastAsia="zh-CN" w:bidi="ar-SA"/>
    </w:rPr>
  </w:style>
  <w:style w:type="paragraph" w:styleId="a4">
    <w:name w:val="List Paragraph"/>
    <w:basedOn w:val="a"/>
    <w:uiPriority w:val="99"/>
    <w:qFormat/>
    <w:rsid w:val="004A5EF5"/>
    <w:pPr>
      <w:ind w:firstLineChars="200" w:firstLine="420"/>
    </w:pPr>
    <w:rPr>
      <w:rFonts w:cs="Times New Roman"/>
    </w:rPr>
  </w:style>
  <w:style w:type="paragraph" w:styleId="a5">
    <w:name w:val="header"/>
    <w:basedOn w:val="a"/>
    <w:link w:val="Char0"/>
    <w:uiPriority w:val="99"/>
    <w:semiHidden/>
    <w:unhideWhenUsed/>
    <w:rsid w:val="00A15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15F60"/>
    <w:rPr>
      <w:rFonts w:cs="宋体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15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15F60"/>
    <w:rPr>
      <w:rFonts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164</Words>
  <Characters>938</Characters>
  <Application>Microsoft Office Word</Application>
  <DocSecurity>0</DocSecurity>
  <Lines>7</Lines>
  <Paragraphs>2</Paragraphs>
  <ScaleCrop>false</ScaleCrop>
  <Company>china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vip</cp:lastModifiedBy>
  <cp:revision>18</cp:revision>
  <dcterms:created xsi:type="dcterms:W3CDTF">2018-05-14T10:43:00Z</dcterms:created>
  <dcterms:modified xsi:type="dcterms:W3CDTF">2018-06-22T01:12:00Z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